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D18B4" w14:textId="77777777" w:rsidR="00E80FD8" w:rsidRPr="006E6B09" w:rsidRDefault="00E80FD8" w:rsidP="00E80FD8">
      <w:pPr>
        <w:spacing w:before="240" w:after="60"/>
        <w:jc w:val="center"/>
        <w:outlineLvl w:val="6"/>
        <w:rPr>
          <w:rFonts w:eastAsia="Times New Roman" w:cs="Times New Roman"/>
          <w:bCs/>
          <w:lang w:eastAsia="ru-RU"/>
        </w:rPr>
      </w:pPr>
      <w:bookmarkStart w:id="0" w:name="_GoBack"/>
      <w:bookmarkEnd w:id="0"/>
      <w:r w:rsidRPr="006E6B09">
        <w:rPr>
          <w:rFonts w:eastAsia="Times New Roman" w:cs="Times New Roman"/>
          <w:bCs/>
          <w:lang w:eastAsia="ru-RU"/>
        </w:rPr>
        <w:t>Казахский национальный университет им. аль-</w:t>
      </w:r>
      <w:proofErr w:type="spellStart"/>
      <w:r w:rsidRPr="006E6B09">
        <w:rPr>
          <w:rFonts w:eastAsia="Times New Roman" w:cs="Times New Roman"/>
          <w:bCs/>
          <w:lang w:eastAsia="ru-RU"/>
        </w:rPr>
        <w:t>фараби</w:t>
      </w:r>
      <w:proofErr w:type="spellEnd"/>
    </w:p>
    <w:p w14:paraId="78E97426" w14:textId="77777777" w:rsidR="00E80FD8" w:rsidRPr="006E6B09" w:rsidRDefault="00E80FD8" w:rsidP="00E80FD8">
      <w:pPr>
        <w:jc w:val="center"/>
        <w:rPr>
          <w:rFonts w:eastAsia="Times New Roman" w:cs="Times New Roman"/>
          <w:bCs/>
          <w:lang w:eastAsia="ru-RU"/>
        </w:rPr>
      </w:pPr>
      <w:r w:rsidRPr="006E6B09">
        <w:rPr>
          <w:rFonts w:eastAsia="Times New Roman" w:cs="Times New Roman"/>
          <w:bCs/>
          <w:lang w:eastAsia="ru-RU"/>
        </w:rPr>
        <w:t>Факультет биологии и биотехнологии</w:t>
      </w:r>
    </w:p>
    <w:p w14:paraId="2F19CFF0" w14:textId="77777777" w:rsidR="00E80FD8" w:rsidRPr="006E6B09" w:rsidRDefault="00E80FD8" w:rsidP="00E80FD8">
      <w:pPr>
        <w:jc w:val="center"/>
        <w:rPr>
          <w:rFonts w:eastAsia="Times New Roman" w:cs="Times New Roman"/>
          <w:bCs/>
          <w:lang w:eastAsia="ru-RU"/>
        </w:rPr>
      </w:pPr>
      <w:r w:rsidRPr="006E6B09">
        <w:rPr>
          <w:rFonts w:eastAsia="Times New Roman" w:cs="Times New Roman"/>
          <w:bCs/>
          <w:lang w:eastAsia="ru-RU"/>
        </w:rPr>
        <w:t>Кафедра биоразнообразия и биоресурсов</w:t>
      </w:r>
    </w:p>
    <w:p w14:paraId="0C4B0707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35594D0B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3DED6CFF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587B4FD9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0DB3102D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298047BF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394D231C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5F48AFE7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02911CBE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1408671D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21687EF5" w14:textId="77777777" w:rsidR="00E80FD8" w:rsidRPr="006E6B09" w:rsidRDefault="00E80FD8" w:rsidP="00E80FD8">
      <w:pPr>
        <w:jc w:val="center"/>
        <w:rPr>
          <w:rFonts w:eastAsia="Times New Roman" w:cs="Times New Roman"/>
          <w:b/>
          <w:lang w:eastAsia="ru-RU"/>
        </w:rPr>
      </w:pPr>
    </w:p>
    <w:p w14:paraId="40DB490E" w14:textId="77777777" w:rsidR="00E80FD8" w:rsidRPr="006E6B09" w:rsidRDefault="00E80FD8" w:rsidP="00E80FD8">
      <w:pPr>
        <w:spacing w:line="360" w:lineRule="auto"/>
        <w:jc w:val="center"/>
        <w:rPr>
          <w:rFonts w:eastAsia="Times New Roman" w:cs="Times New Roman"/>
          <w:b/>
          <w:lang w:eastAsia="ru-RU"/>
        </w:rPr>
      </w:pPr>
    </w:p>
    <w:p w14:paraId="378E85F0" w14:textId="77777777" w:rsidR="00E80FD8" w:rsidRPr="006E6B09" w:rsidRDefault="00E80FD8" w:rsidP="00E80FD8">
      <w:pPr>
        <w:pStyle w:val="NoSpacing"/>
        <w:tabs>
          <w:tab w:val="left" w:pos="979"/>
        </w:tabs>
        <w:spacing w:line="360" w:lineRule="auto"/>
        <w:ind w:firstLine="567"/>
        <w:jc w:val="center"/>
        <w:rPr>
          <w:b/>
        </w:rPr>
      </w:pPr>
      <w:r w:rsidRPr="006E6B09">
        <w:rPr>
          <w:b/>
        </w:rPr>
        <w:t>Программа итогового экзамена</w:t>
      </w:r>
    </w:p>
    <w:p w14:paraId="71B51895" w14:textId="77777777" w:rsidR="00E80FD8" w:rsidRDefault="00E80FD8" w:rsidP="00E80FD8">
      <w:pPr>
        <w:jc w:val="center"/>
        <w:rPr>
          <w:bCs/>
        </w:rPr>
      </w:pPr>
      <w:r w:rsidRPr="002F043B">
        <w:rPr>
          <w:bCs/>
        </w:rPr>
        <w:t>101558</w:t>
      </w:r>
      <w:r>
        <w:rPr>
          <w:bCs/>
        </w:rPr>
        <w:t xml:space="preserve"> </w:t>
      </w:r>
      <w:r w:rsidRPr="002F043B">
        <w:rPr>
          <w:bCs/>
        </w:rPr>
        <w:t>Цитология, гистология и эмбриология</w:t>
      </w:r>
    </w:p>
    <w:p w14:paraId="4B7D0882" w14:textId="77777777" w:rsidR="00E80FD8" w:rsidRPr="006E6B09" w:rsidRDefault="00E80FD8" w:rsidP="00E80FD8">
      <w:pPr>
        <w:jc w:val="center"/>
        <w:rPr>
          <w:bCs/>
        </w:rPr>
      </w:pPr>
    </w:p>
    <w:p w14:paraId="16BC5126" w14:textId="77777777" w:rsidR="00E80FD8" w:rsidRPr="002F043B" w:rsidRDefault="00E80FD8" w:rsidP="00E80FD8">
      <w:pPr>
        <w:jc w:val="center"/>
        <w:rPr>
          <w:rFonts w:cs="Times New Roman"/>
          <w:b/>
          <w:shd w:val="clear" w:color="auto" w:fill="FFFFFF"/>
        </w:rPr>
      </w:pPr>
      <w:r w:rsidRPr="002F043B">
        <w:rPr>
          <w:rFonts w:cs="Times New Roman"/>
          <w:b/>
          <w:shd w:val="clear" w:color="auto" w:fill="FFFFFF"/>
        </w:rPr>
        <w:t xml:space="preserve">Образовательная программа </w:t>
      </w:r>
    </w:p>
    <w:p w14:paraId="5181E430" w14:textId="7E3BFE6B" w:rsidR="00E80FD8" w:rsidRPr="006E6B09" w:rsidRDefault="00E80FD8" w:rsidP="00E80FD8">
      <w:pPr>
        <w:jc w:val="center"/>
      </w:pPr>
      <w:r w:rsidRPr="006E6B09">
        <w:t>«</w:t>
      </w:r>
      <w:r w:rsidRPr="002F043B">
        <w:t>6В05105 – Генетика</w:t>
      </w:r>
      <w:r w:rsidRPr="002F043B">
        <w:rPr>
          <w:sz w:val="22"/>
          <w:szCs w:val="22"/>
        </w:rPr>
        <w:t>»</w:t>
      </w:r>
      <w:r w:rsidRPr="002F043B">
        <w:rPr>
          <w:rFonts w:cs="Times New Roman"/>
          <w:bCs/>
          <w:sz w:val="22"/>
          <w:szCs w:val="22"/>
          <w:shd w:val="clear" w:color="auto" w:fill="FFFFFF"/>
        </w:rPr>
        <w:t xml:space="preserve">, </w:t>
      </w:r>
      <w:r w:rsidR="008474B9">
        <w:rPr>
          <w:rFonts w:cs="Times New Roman"/>
          <w:bCs/>
          <w:shd w:val="clear" w:color="auto" w:fill="FFFFFF"/>
        </w:rPr>
        <w:t>2</w:t>
      </w:r>
      <w:r w:rsidRPr="006E6B09">
        <w:rPr>
          <w:rFonts w:cs="Times New Roman"/>
          <w:bCs/>
          <w:shd w:val="clear" w:color="auto" w:fill="FFFFFF"/>
        </w:rPr>
        <w:t xml:space="preserve"> курс</w:t>
      </w:r>
      <w:r>
        <w:rPr>
          <w:rFonts w:cs="Times New Roman"/>
          <w:bCs/>
          <w:shd w:val="clear" w:color="auto" w:fill="FFFFFF"/>
        </w:rPr>
        <w:t>,</w:t>
      </w:r>
      <w:r w:rsidR="008474B9">
        <w:rPr>
          <w:rFonts w:cs="Times New Roman"/>
          <w:bCs/>
          <w:shd w:val="clear" w:color="auto" w:fill="FFFFFF"/>
        </w:rPr>
        <w:t>3</w:t>
      </w:r>
      <w:r>
        <w:rPr>
          <w:rFonts w:cs="Times New Roman"/>
          <w:bCs/>
          <w:shd w:val="clear" w:color="auto" w:fill="FFFFFF"/>
        </w:rPr>
        <w:t>семестр</w:t>
      </w:r>
    </w:p>
    <w:p w14:paraId="7F1BE6EA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6C76AB45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1F957778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441504BE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7563D82B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1268E016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5C696636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528304A0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07555442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6F8E0B31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37503EE1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1C88FCC1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4E5548BC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38D43F38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418A28E7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6C4FEC6C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512DE884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693DDE67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0589F614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18B21CE2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040AC5C0" w14:textId="77777777" w:rsidR="00E80FD8" w:rsidRDefault="00E80FD8" w:rsidP="00E80FD8">
      <w:pPr>
        <w:rPr>
          <w:rFonts w:cs="Times New Roman"/>
          <w:bCs/>
          <w:shd w:val="clear" w:color="auto" w:fill="FFFFFF"/>
        </w:rPr>
      </w:pPr>
    </w:p>
    <w:p w14:paraId="2C50FA58" w14:textId="77777777" w:rsidR="00E80FD8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39A0C029" w14:textId="77777777" w:rsidR="00E80FD8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66F8B597" w14:textId="77777777" w:rsidR="00E80FD8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6E5B53BE" w14:textId="77777777" w:rsidR="00E80FD8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40A8A3D3" w14:textId="77777777" w:rsidR="00E80FD8" w:rsidRPr="006E6B09" w:rsidRDefault="00E80FD8" w:rsidP="00E80FD8">
      <w:pPr>
        <w:rPr>
          <w:rFonts w:cs="Times New Roman"/>
          <w:bCs/>
          <w:shd w:val="clear" w:color="auto" w:fill="FFFFFF"/>
        </w:rPr>
      </w:pPr>
    </w:p>
    <w:p w14:paraId="20A19C9D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  <w:sectPr w:rsidR="00E80FD8" w:rsidRPr="006E6B09" w:rsidSect="00E80FD8">
          <w:pgSz w:w="12240" w:h="15840"/>
          <w:pgMar w:top="1134" w:right="850" w:bottom="1134" w:left="1701" w:header="720" w:footer="720" w:gutter="0"/>
          <w:cols w:space="720"/>
        </w:sectPr>
      </w:pPr>
      <w:r w:rsidRPr="006E6B09">
        <w:rPr>
          <w:rFonts w:cs="Times New Roman"/>
          <w:bCs/>
          <w:shd w:val="clear" w:color="auto" w:fill="FFFFFF"/>
        </w:rPr>
        <w:t>Алматы, 2024</w:t>
      </w:r>
    </w:p>
    <w:p w14:paraId="7301E708" w14:textId="77777777" w:rsidR="00E80FD8" w:rsidRPr="00727A24" w:rsidRDefault="00E80FD8" w:rsidP="00E80FD8">
      <w:pPr>
        <w:jc w:val="both"/>
        <w:rPr>
          <w:bCs/>
        </w:rPr>
      </w:pPr>
      <w:r w:rsidRPr="00727A24">
        <w:rPr>
          <w:rFonts w:eastAsia="Calibri" w:cs="Times New Roman"/>
          <w:lang w:eastAsia="ru-RU"/>
        </w:rPr>
        <w:lastRenderedPageBreak/>
        <w:t xml:space="preserve">Программа итогового экзамена </w:t>
      </w:r>
      <w:r w:rsidRPr="00727A24">
        <w:rPr>
          <w:rFonts w:eastAsia="Calibri" w:cs="Times New Roman"/>
          <w:lang w:val="kk-KZ" w:eastAsia="ru-RU"/>
        </w:rPr>
        <w:t xml:space="preserve">по </w:t>
      </w:r>
      <w:r w:rsidRPr="00727A24">
        <w:rPr>
          <w:rFonts w:eastAsia="Calibri" w:cs="Times New Roman"/>
          <w:lang w:eastAsia="ru-RU"/>
        </w:rPr>
        <w:t>дисциплин</w:t>
      </w:r>
      <w:r w:rsidRPr="00727A24">
        <w:rPr>
          <w:rFonts w:eastAsia="Calibri" w:cs="Times New Roman"/>
          <w:lang w:val="kk-KZ" w:eastAsia="ru-RU"/>
        </w:rPr>
        <w:t>е</w:t>
      </w:r>
      <w:r w:rsidRPr="00727A24">
        <w:rPr>
          <w:rFonts w:eastAsia="Calibri" w:cs="Times New Roman"/>
          <w:lang w:eastAsia="ru-RU"/>
        </w:rPr>
        <w:t xml:space="preserve"> </w:t>
      </w:r>
      <w:r w:rsidRPr="00727A24">
        <w:rPr>
          <w:bCs/>
        </w:rPr>
        <w:t xml:space="preserve">66150 «Биология индивидуального развития» </w:t>
      </w:r>
      <w:r w:rsidRPr="00727A24">
        <w:rPr>
          <w:bCs/>
          <w:lang w:val="kk-KZ"/>
        </w:rPr>
        <w:t>образовательной программы «</w:t>
      </w:r>
      <w:r w:rsidRPr="00727A24">
        <w:t>6В05105 – Генетика</w:t>
      </w:r>
      <w:r w:rsidRPr="00727A24">
        <w:rPr>
          <w:bCs/>
          <w:lang w:val="kk-KZ"/>
        </w:rPr>
        <w:t xml:space="preserve">», 2 курс, 3 семестр </w:t>
      </w:r>
      <w:r w:rsidRPr="00727A24">
        <w:rPr>
          <w:rFonts w:eastAsia="Calibri" w:cs="Times New Roman"/>
          <w:lang w:eastAsia="ru-RU"/>
        </w:rPr>
        <w:t xml:space="preserve">составлена д.б.н., профессором </w:t>
      </w:r>
      <w:proofErr w:type="spellStart"/>
      <w:r w:rsidRPr="00727A24">
        <w:t>Нуртазиным</w:t>
      </w:r>
      <w:proofErr w:type="spellEnd"/>
      <w:r w:rsidRPr="00727A24">
        <w:t xml:space="preserve"> С.Т. и </w:t>
      </w:r>
      <w:r w:rsidRPr="00727A24">
        <w:rPr>
          <w:spacing w:val="-12"/>
        </w:rPr>
        <w:t xml:space="preserve">ст. преподавателями кафедры биоразнообразия и биоресурсов к.б.н. Жарковой </w:t>
      </w:r>
      <w:proofErr w:type="gramStart"/>
      <w:r w:rsidRPr="00727A24">
        <w:rPr>
          <w:spacing w:val="-12"/>
        </w:rPr>
        <w:t>И.М.</w:t>
      </w:r>
      <w:proofErr w:type="gramEnd"/>
      <w:r w:rsidRPr="00727A24">
        <w:rPr>
          <w:spacing w:val="-12"/>
        </w:rPr>
        <w:t xml:space="preserve"> и </w:t>
      </w:r>
      <w:proofErr w:type="spellStart"/>
      <w:r w:rsidRPr="00727A24">
        <w:rPr>
          <w:spacing w:val="-12"/>
        </w:rPr>
        <w:t>Запариной</w:t>
      </w:r>
      <w:proofErr w:type="spellEnd"/>
      <w:r w:rsidRPr="00727A24">
        <w:rPr>
          <w:spacing w:val="-12"/>
        </w:rPr>
        <w:t xml:space="preserve"> Е.Г.</w:t>
      </w:r>
    </w:p>
    <w:p w14:paraId="2B09205C" w14:textId="77777777" w:rsidR="00E80FD8" w:rsidRPr="006E6B09" w:rsidRDefault="00E80FD8" w:rsidP="00E80FD8">
      <w:pPr>
        <w:ind w:firstLine="402"/>
        <w:jc w:val="both"/>
        <w:rPr>
          <w:rFonts w:eastAsia="Times New Roman" w:cs="Times New Roman"/>
          <w:lang w:eastAsia="ru-RU"/>
        </w:rPr>
      </w:pPr>
    </w:p>
    <w:p w14:paraId="182B260B" w14:textId="77777777" w:rsidR="00E80FD8" w:rsidRPr="006E6B09" w:rsidRDefault="00E80FD8" w:rsidP="00E80FD8">
      <w:pPr>
        <w:spacing w:after="120"/>
        <w:rPr>
          <w:rFonts w:eastAsia="Calibri" w:cs="Times New Roman"/>
          <w:lang w:eastAsia="ru-RU"/>
        </w:rPr>
      </w:pPr>
    </w:p>
    <w:p w14:paraId="4A5F2573" w14:textId="77777777" w:rsidR="00E80FD8" w:rsidRPr="00BE154B" w:rsidRDefault="00E80FD8" w:rsidP="00E80FD8">
      <w:pPr>
        <w:rPr>
          <w:rFonts w:eastAsia="Times New Roman" w:cs="Times New Roman"/>
          <w:lang w:val="kk-KZ" w:eastAsia="ru-RU"/>
        </w:rPr>
      </w:pPr>
    </w:p>
    <w:p w14:paraId="3F2C821F" w14:textId="77777777" w:rsidR="00E80FD8" w:rsidRPr="006E6B09" w:rsidRDefault="00E80FD8" w:rsidP="00E80FD8">
      <w:pPr>
        <w:rPr>
          <w:rFonts w:eastAsia="Times New Roman" w:cs="Times New Roman"/>
          <w:lang w:eastAsia="ru-RU"/>
        </w:rPr>
      </w:pPr>
    </w:p>
    <w:p w14:paraId="2988B4D5" w14:textId="77777777" w:rsidR="00E80FD8" w:rsidRDefault="00E80FD8" w:rsidP="00E80FD8">
      <w:pPr>
        <w:rPr>
          <w:rFonts w:eastAsia="Times New Roman" w:cs="Times New Roman"/>
          <w:lang w:val="kk-KZ" w:eastAsia="ru-RU"/>
        </w:rPr>
      </w:pPr>
      <w:r w:rsidRPr="00BE154B">
        <w:rPr>
          <w:rFonts w:eastAsia="Times New Roman" w:cs="Times New Roman"/>
          <w:lang w:eastAsia="ru-RU"/>
        </w:rPr>
        <w:t>Рассмотрен</w:t>
      </w:r>
      <w:r>
        <w:rPr>
          <w:rFonts w:eastAsia="Times New Roman" w:cs="Times New Roman"/>
          <w:lang w:val="kk-KZ" w:eastAsia="ru-RU"/>
        </w:rPr>
        <w:t>а</w:t>
      </w:r>
      <w:r w:rsidRPr="00BE154B">
        <w:rPr>
          <w:rFonts w:eastAsia="Times New Roman" w:cs="Times New Roman"/>
          <w:lang w:eastAsia="ru-RU"/>
        </w:rPr>
        <w:t xml:space="preserve"> и одобрен</w:t>
      </w:r>
      <w:r>
        <w:rPr>
          <w:rFonts w:eastAsia="Times New Roman" w:cs="Times New Roman"/>
          <w:lang w:val="kk-KZ" w:eastAsia="ru-RU"/>
        </w:rPr>
        <w:t>а</w:t>
      </w:r>
      <w:r w:rsidRPr="00BE154B">
        <w:rPr>
          <w:rFonts w:eastAsia="Times New Roman" w:cs="Times New Roman"/>
          <w:lang w:eastAsia="ru-RU"/>
        </w:rPr>
        <w:t xml:space="preserve"> на заседании кафедры биоразнообразия и биоресурсов</w:t>
      </w:r>
    </w:p>
    <w:p w14:paraId="7C8E137C" w14:textId="77777777" w:rsidR="00E80FD8" w:rsidRDefault="00E80FD8" w:rsidP="00E80FD8">
      <w:pPr>
        <w:rPr>
          <w:rFonts w:eastAsia="Times New Roman" w:cs="Times New Roman"/>
          <w:lang w:val="kk-KZ" w:eastAsia="ru-RU"/>
        </w:rPr>
      </w:pPr>
      <w:r w:rsidRPr="00BE154B">
        <w:rPr>
          <w:rFonts w:eastAsia="Times New Roman" w:cs="Times New Roman"/>
          <w:lang w:eastAsia="ru-RU"/>
        </w:rPr>
        <w:t xml:space="preserve"> от </w:t>
      </w:r>
      <w:r w:rsidRPr="00BE154B">
        <w:rPr>
          <w:rFonts w:eastAsia="Times New Roman" w:cs="Times New Roman"/>
          <w:u w:val="single"/>
          <w:lang w:eastAsia="ru-RU"/>
        </w:rPr>
        <w:t>«</w:t>
      </w:r>
      <w:proofErr w:type="gramStart"/>
      <w:r w:rsidRPr="00BE154B">
        <w:rPr>
          <w:rFonts w:eastAsia="Times New Roman" w:cs="Times New Roman"/>
          <w:u w:val="single"/>
          <w:lang w:eastAsia="ru-RU"/>
        </w:rPr>
        <w:t>15 »</w:t>
      </w:r>
      <w:proofErr w:type="gramEnd"/>
      <w:r w:rsidRPr="00BE154B">
        <w:rPr>
          <w:rFonts w:eastAsia="Times New Roman" w:cs="Times New Roman"/>
          <w:u w:val="single"/>
          <w:lang w:eastAsia="ru-RU"/>
        </w:rPr>
        <w:t xml:space="preserve"> «05» </w:t>
      </w:r>
      <w:r w:rsidRPr="00BE154B">
        <w:rPr>
          <w:rFonts w:eastAsia="Times New Roman" w:cs="Times New Roman"/>
          <w:lang w:eastAsia="ru-RU"/>
        </w:rPr>
        <w:t>202</w:t>
      </w:r>
      <w:r>
        <w:rPr>
          <w:rFonts w:eastAsia="Times New Roman" w:cs="Times New Roman"/>
          <w:lang w:eastAsia="ru-RU"/>
        </w:rPr>
        <w:t>4</w:t>
      </w:r>
      <w:r w:rsidRPr="00BE154B">
        <w:rPr>
          <w:rFonts w:eastAsia="Times New Roman" w:cs="Times New Roman"/>
          <w:lang w:eastAsia="ru-RU"/>
        </w:rPr>
        <w:t xml:space="preserve"> г., протокол № </w:t>
      </w:r>
      <w:r>
        <w:rPr>
          <w:rFonts w:eastAsia="Times New Roman" w:cs="Times New Roman"/>
          <w:lang w:eastAsia="ru-RU"/>
        </w:rPr>
        <w:t>22</w:t>
      </w:r>
    </w:p>
    <w:p w14:paraId="718E8084" w14:textId="77777777" w:rsidR="00E80FD8" w:rsidRPr="00BE154B" w:rsidRDefault="00E80FD8" w:rsidP="00E80FD8">
      <w:pPr>
        <w:rPr>
          <w:rFonts w:eastAsia="Times New Roman" w:cs="Times New Roman"/>
          <w:lang w:val="kk-KZ" w:eastAsia="ru-RU"/>
        </w:rPr>
      </w:pPr>
    </w:p>
    <w:p w14:paraId="02E54D8E" w14:textId="77777777" w:rsidR="00E80FD8" w:rsidRPr="00BE154B" w:rsidRDefault="00E80FD8" w:rsidP="00E80FD8">
      <w:pPr>
        <w:rPr>
          <w:rFonts w:eastAsia="Times New Roman" w:cs="Times New Roman"/>
          <w:lang w:eastAsia="ru-RU"/>
        </w:rPr>
      </w:pPr>
    </w:p>
    <w:p w14:paraId="31DCEEF8" w14:textId="77777777" w:rsidR="00E80FD8" w:rsidRDefault="00E80FD8" w:rsidP="00E80FD8">
      <w:pPr>
        <w:rPr>
          <w:rFonts w:eastAsia="Times New Roman" w:cs="Times New Roman"/>
          <w:lang w:val="kk-KZ" w:eastAsia="ru-RU"/>
        </w:rPr>
      </w:pPr>
      <w:r w:rsidRPr="00BE154B">
        <w:rPr>
          <w:rFonts w:eastAsia="Times New Roman" w:cs="Times New Roman"/>
          <w:lang w:eastAsia="ru-RU"/>
        </w:rPr>
        <w:t>Заведующая кафедр</w:t>
      </w:r>
      <w:r>
        <w:rPr>
          <w:rFonts w:eastAsia="Times New Roman" w:cs="Times New Roman"/>
          <w:lang w:val="kk-KZ" w:eastAsia="ru-RU"/>
        </w:rPr>
        <w:t>ой</w:t>
      </w:r>
      <w:r w:rsidRPr="00BE154B">
        <w:rPr>
          <w:rFonts w:eastAsia="Times New Roman" w:cs="Times New Roman"/>
          <w:lang w:eastAsia="ru-RU"/>
        </w:rPr>
        <w:t xml:space="preserve"> _________________ </w:t>
      </w:r>
      <w:proofErr w:type="spellStart"/>
      <w:r w:rsidRPr="00BE154B">
        <w:rPr>
          <w:rFonts w:eastAsia="Times New Roman" w:cs="Times New Roman"/>
          <w:lang w:eastAsia="ru-RU"/>
        </w:rPr>
        <w:t>Кегенова</w:t>
      </w:r>
      <w:proofErr w:type="spellEnd"/>
      <w:r w:rsidRPr="00BE154B">
        <w:rPr>
          <w:rFonts w:eastAsia="Times New Roman" w:cs="Times New Roman"/>
          <w:lang w:eastAsia="ru-RU"/>
        </w:rPr>
        <w:t xml:space="preserve"> </w:t>
      </w:r>
      <w:proofErr w:type="gramStart"/>
      <w:r w:rsidRPr="00BE154B">
        <w:rPr>
          <w:rFonts w:eastAsia="Times New Roman" w:cs="Times New Roman"/>
          <w:lang w:eastAsia="ru-RU"/>
        </w:rPr>
        <w:t>Г.Б.</w:t>
      </w:r>
      <w:proofErr w:type="gramEnd"/>
    </w:p>
    <w:p w14:paraId="03C86449" w14:textId="77777777" w:rsidR="00E80FD8" w:rsidRPr="00BE154B" w:rsidRDefault="00E80FD8" w:rsidP="00E80FD8">
      <w:pPr>
        <w:rPr>
          <w:rFonts w:eastAsia="Times New Roman" w:cs="Times New Roman"/>
          <w:lang w:val="kk-KZ" w:eastAsia="ru-RU"/>
        </w:rPr>
      </w:pPr>
    </w:p>
    <w:p w14:paraId="39BBF3E0" w14:textId="77777777" w:rsidR="00E80FD8" w:rsidRPr="00BE154B" w:rsidRDefault="00E80FD8" w:rsidP="00E80FD8">
      <w:pPr>
        <w:rPr>
          <w:rFonts w:eastAsia="Times New Roman" w:cs="Times New Roman"/>
          <w:lang w:eastAsia="ru-RU"/>
        </w:rPr>
      </w:pPr>
    </w:p>
    <w:p w14:paraId="7A87AA6B" w14:textId="77777777" w:rsidR="00E80FD8" w:rsidRPr="00BE154B" w:rsidRDefault="00E80FD8" w:rsidP="00E80FD8">
      <w:pPr>
        <w:rPr>
          <w:rFonts w:eastAsia="Times New Roman" w:cs="Times New Roman"/>
          <w:lang w:eastAsia="ru-RU"/>
        </w:rPr>
      </w:pPr>
      <w:r w:rsidRPr="00BE154B">
        <w:rPr>
          <w:rFonts w:eastAsia="Times New Roman" w:cs="Times New Roman"/>
          <w:lang w:eastAsia="ru-RU"/>
        </w:rPr>
        <w:t>Рассмотрен</w:t>
      </w:r>
      <w:r>
        <w:rPr>
          <w:rFonts w:eastAsia="Times New Roman" w:cs="Times New Roman"/>
          <w:lang w:val="kk-KZ" w:eastAsia="ru-RU"/>
        </w:rPr>
        <w:t>а</w:t>
      </w:r>
      <w:r w:rsidRPr="00BE154B">
        <w:rPr>
          <w:rFonts w:eastAsia="Times New Roman" w:cs="Times New Roman"/>
          <w:lang w:eastAsia="ru-RU"/>
        </w:rPr>
        <w:t xml:space="preserve"> и одобрен</w:t>
      </w:r>
      <w:r>
        <w:rPr>
          <w:rFonts w:eastAsia="Times New Roman" w:cs="Times New Roman"/>
          <w:lang w:val="kk-KZ" w:eastAsia="ru-RU"/>
        </w:rPr>
        <w:t>а</w:t>
      </w:r>
      <w:r w:rsidRPr="00BE154B">
        <w:rPr>
          <w:rFonts w:eastAsia="Times New Roman" w:cs="Times New Roman"/>
          <w:lang w:eastAsia="ru-RU"/>
        </w:rPr>
        <w:t xml:space="preserve"> методическим советом факультета биологии и биотехнологии</w:t>
      </w:r>
    </w:p>
    <w:p w14:paraId="41A1C71A" w14:textId="77777777" w:rsidR="00E80FD8" w:rsidRPr="00BE154B" w:rsidRDefault="00E80FD8" w:rsidP="00E80FD8">
      <w:pPr>
        <w:rPr>
          <w:rFonts w:eastAsia="Times New Roman" w:cs="Times New Roman"/>
          <w:lang w:val="kk-KZ" w:eastAsia="ru-RU"/>
        </w:rPr>
      </w:pPr>
      <w:r>
        <w:rPr>
          <w:rFonts w:eastAsia="Times New Roman" w:cs="Times New Roman"/>
          <w:lang w:val="kk-KZ" w:eastAsia="ru-RU"/>
        </w:rPr>
        <w:t xml:space="preserve">от </w:t>
      </w:r>
      <w:r w:rsidRPr="00BE154B">
        <w:rPr>
          <w:rFonts w:eastAsia="Times New Roman" w:cs="Times New Roman"/>
          <w:u w:val="single"/>
          <w:lang w:eastAsia="ru-RU"/>
        </w:rPr>
        <w:t>«</w:t>
      </w:r>
      <w:r w:rsidRPr="00BE154B">
        <w:rPr>
          <w:rFonts w:eastAsia="Times New Roman" w:cs="Times New Roman"/>
          <w:u w:val="single"/>
          <w:lang w:val="kk-KZ" w:eastAsia="ru-RU"/>
        </w:rPr>
        <w:t>28» «05»</w:t>
      </w:r>
      <w:r w:rsidRPr="00BE154B">
        <w:rPr>
          <w:rFonts w:eastAsia="Times New Roman" w:cs="Times New Roman"/>
          <w:lang w:eastAsia="ru-RU"/>
        </w:rPr>
        <w:t xml:space="preserve"> 202</w:t>
      </w:r>
      <w:r>
        <w:rPr>
          <w:rFonts w:eastAsia="Times New Roman" w:cs="Times New Roman"/>
          <w:lang w:val="kk-KZ" w:eastAsia="ru-RU"/>
        </w:rPr>
        <w:t>4</w:t>
      </w:r>
      <w:r w:rsidRPr="00BE154B">
        <w:rPr>
          <w:rFonts w:eastAsia="Times New Roman" w:cs="Times New Roman"/>
          <w:lang w:eastAsia="ru-RU"/>
        </w:rPr>
        <w:t xml:space="preserve"> г., протокол № </w:t>
      </w:r>
      <w:r>
        <w:rPr>
          <w:rFonts w:eastAsia="Times New Roman" w:cs="Times New Roman"/>
          <w:lang w:val="kk-KZ" w:eastAsia="ru-RU"/>
        </w:rPr>
        <w:t>11</w:t>
      </w:r>
    </w:p>
    <w:p w14:paraId="76601093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5E68D954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77664427" w14:textId="77777777" w:rsidR="00E80FD8" w:rsidRPr="006E6B09" w:rsidRDefault="00E80FD8" w:rsidP="00E80FD8">
      <w:pPr>
        <w:jc w:val="center"/>
        <w:rPr>
          <w:rFonts w:cs="Times New Roman"/>
          <w:bCs/>
          <w:shd w:val="clear" w:color="auto" w:fill="FFFFFF"/>
        </w:rPr>
      </w:pPr>
    </w:p>
    <w:p w14:paraId="295187CD" w14:textId="77777777" w:rsidR="00E80FD8" w:rsidRPr="006E6B09" w:rsidRDefault="00E80FD8" w:rsidP="00E80FD8">
      <w:pPr>
        <w:jc w:val="center"/>
        <w:rPr>
          <w:rFonts w:eastAsia="Times New Roman" w:cs="Times New Roman"/>
          <w:bCs/>
          <w:lang w:eastAsia="ru-RU"/>
        </w:rPr>
        <w:sectPr w:rsidR="00E80FD8" w:rsidRPr="006E6B09" w:rsidSect="00E80FD8">
          <w:pgSz w:w="12240" w:h="15840"/>
          <w:pgMar w:top="1134" w:right="850" w:bottom="1134" w:left="1701" w:header="720" w:footer="720" w:gutter="0"/>
          <w:cols w:space="720"/>
        </w:sectPr>
      </w:pPr>
    </w:p>
    <w:p w14:paraId="37D39239" w14:textId="77777777" w:rsidR="00E80FD8" w:rsidRPr="006E6B09" w:rsidRDefault="00E80FD8" w:rsidP="00E80FD8">
      <w:pPr>
        <w:jc w:val="center"/>
        <w:rPr>
          <w:rFonts w:eastAsia="Times New Roman" w:cs="Times New Roman"/>
          <w:bCs/>
          <w:lang w:eastAsia="ru-RU"/>
        </w:rPr>
      </w:pPr>
    </w:p>
    <w:p w14:paraId="4A9D6AE0" w14:textId="77777777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021B5C">
        <w:rPr>
          <w:b/>
          <w:bCs/>
        </w:rPr>
        <w:t>Форма итогового экзамена по дисциплине</w:t>
      </w:r>
      <w:r w:rsidRPr="006E6B09">
        <w:t xml:space="preserve"> – </w:t>
      </w:r>
      <w:r>
        <w:t xml:space="preserve">офлайн, </w:t>
      </w:r>
      <w:r w:rsidRPr="006E6B09">
        <w:t>письменн</w:t>
      </w:r>
      <w:r>
        <w:t>о</w:t>
      </w:r>
      <w:r w:rsidRPr="006E6B09">
        <w:t xml:space="preserve">. Билет будет содержать </w:t>
      </w:r>
      <w:r>
        <w:t>3</w:t>
      </w:r>
      <w:r w:rsidRPr="006E6B09">
        <w:t>вопроса.</w:t>
      </w:r>
    </w:p>
    <w:p w14:paraId="1419E8DF" w14:textId="77777777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 xml:space="preserve">В первый блок входят вопросы когнитивной (познавательной) компетентности, оценивающие знания и понимание учебного материала. Данный блок содержит вопросы, направленные на выявление способности демонстрировать знания и понимание знаний в области обучения, которые основаны на содержании современных научных учебников. Максимальное количество - </w:t>
      </w:r>
      <w:r>
        <w:t>3</w:t>
      </w:r>
      <w:r w:rsidRPr="006E6B09">
        <w:t>0 баллов.</w:t>
      </w:r>
    </w:p>
    <w:p w14:paraId="41077027" w14:textId="77777777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Второй</w:t>
      </w:r>
      <w:r>
        <w:t xml:space="preserve"> и третий</w:t>
      </w:r>
      <w:r w:rsidRPr="006E6B09">
        <w:t xml:space="preserve"> блок включает вопросы, которые определяют функциональную компетенцию, оценивающие способность применять и анализировать информацию. Этот вид вопросов направлены на выявление способности применять свои знания, формулировать и обосновывать аргументы и решения проблем в рамках изучаемой области. Максимальное количество </w:t>
      </w:r>
      <w:r>
        <w:t>–</w:t>
      </w:r>
      <w:r w:rsidRPr="006E6B09">
        <w:t xml:space="preserve"> </w:t>
      </w:r>
      <w:r>
        <w:t>30 и 40</w:t>
      </w:r>
      <w:r w:rsidRPr="006E6B09">
        <w:t xml:space="preserve"> баллов.</w:t>
      </w:r>
    </w:p>
    <w:p w14:paraId="55666A66" w14:textId="77777777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Время проведения – согласно расписанию.</w:t>
      </w:r>
    </w:p>
    <w:p w14:paraId="550CA9EA" w14:textId="77777777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</w:p>
    <w:p w14:paraId="61DF4E32" w14:textId="77777777" w:rsidR="00E80FD8" w:rsidRPr="00021B5C" w:rsidRDefault="00E80FD8" w:rsidP="00E80FD8">
      <w:pPr>
        <w:pStyle w:val="NoSpacing"/>
        <w:tabs>
          <w:tab w:val="left" w:pos="979"/>
        </w:tabs>
        <w:ind w:firstLine="567"/>
        <w:jc w:val="both"/>
        <w:rPr>
          <w:b/>
          <w:bCs/>
        </w:rPr>
      </w:pPr>
    </w:p>
    <w:p w14:paraId="4EC7CC59" w14:textId="77777777" w:rsidR="00E80FD8" w:rsidRDefault="00E80FD8" w:rsidP="00E80FD8">
      <w:pPr>
        <w:pStyle w:val="NoSpacing"/>
        <w:tabs>
          <w:tab w:val="left" w:pos="979"/>
        </w:tabs>
        <w:ind w:firstLine="567"/>
        <w:jc w:val="center"/>
        <w:rPr>
          <w:b/>
          <w:bCs/>
        </w:rPr>
      </w:pPr>
      <w:r w:rsidRPr="00021B5C">
        <w:rPr>
          <w:b/>
          <w:bCs/>
        </w:rPr>
        <w:t>Темы экзаменационных вопросов</w:t>
      </w:r>
    </w:p>
    <w:p w14:paraId="6B61BCC9" w14:textId="3C4E8004" w:rsidR="00E80FD8" w:rsidRDefault="00E80FD8" w:rsidP="00E80FD8">
      <w:pPr>
        <w:pStyle w:val="NoSpacing"/>
        <w:tabs>
          <w:tab w:val="left" w:pos="979"/>
        </w:tabs>
        <w:ind w:firstLine="567"/>
        <w:jc w:val="center"/>
        <w:rPr>
          <w:b/>
          <w:bCs/>
        </w:rPr>
      </w:pPr>
      <w:r>
        <w:rPr>
          <w:b/>
          <w:bCs/>
        </w:rPr>
        <w:t xml:space="preserve">1 модуль </w:t>
      </w:r>
    </w:p>
    <w:p w14:paraId="5FB3362D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>Цитология. Методы исследования в гистологии и цитологии.</w:t>
      </w:r>
    </w:p>
    <w:p w14:paraId="7A6EA0ED" w14:textId="01209E16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Общая морфология клеток про- и эукариот. </w:t>
      </w:r>
    </w:p>
    <w:p w14:paraId="1627A32E" w14:textId="33EBDC49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>Учение о клетке.</w:t>
      </w:r>
    </w:p>
    <w:p w14:paraId="7B923AEF" w14:textId="5B5D5A61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История развития цитологии и гистологии. </w:t>
      </w:r>
    </w:p>
    <w:p w14:paraId="234E8709" w14:textId="6F6472BA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Организация </w:t>
      </w:r>
      <w:proofErr w:type="spellStart"/>
      <w:r w:rsidRPr="00E80FD8">
        <w:t>биомембран</w:t>
      </w:r>
      <w:proofErr w:type="spellEnd"/>
      <w:r w:rsidRPr="00E80FD8">
        <w:t xml:space="preserve">, химический состав </w:t>
      </w:r>
      <w:proofErr w:type="spellStart"/>
      <w:r w:rsidRPr="00E80FD8">
        <w:t>гиалоплазмы</w:t>
      </w:r>
      <w:proofErr w:type="spellEnd"/>
      <w:r w:rsidRPr="00E80FD8">
        <w:t xml:space="preserve">. </w:t>
      </w:r>
    </w:p>
    <w:p w14:paraId="7577D157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>Строение и функции плазматической мембраны.</w:t>
      </w:r>
    </w:p>
    <w:p w14:paraId="1A884665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 Клеточные контакты.</w:t>
      </w:r>
    </w:p>
    <w:p w14:paraId="44CB6750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 </w:t>
      </w:r>
      <w:proofErr w:type="spellStart"/>
      <w:r w:rsidRPr="00E80FD8">
        <w:t>Одномембранные</w:t>
      </w:r>
      <w:proofErr w:type="spellEnd"/>
      <w:r w:rsidRPr="00E80FD8">
        <w:t xml:space="preserve"> органеллы клетки.</w:t>
      </w:r>
    </w:p>
    <w:p w14:paraId="71992675" w14:textId="79015FF6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 </w:t>
      </w:r>
      <w:proofErr w:type="spellStart"/>
      <w:r w:rsidRPr="00E80FD8">
        <w:t>Немембранные</w:t>
      </w:r>
      <w:proofErr w:type="spellEnd"/>
      <w:r w:rsidRPr="00E80FD8">
        <w:t xml:space="preserve"> органеллы клетки. </w:t>
      </w:r>
    </w:p>
    <w:p w14:paraId="2B81438A" w14:textId="77777777" w:rsidR="00E80FD8" w:rsidRDefault="00E80FD8" w:rsidP="00E80FD8">
      <w:pPr>
        <w:pStyle w:val="NoSpacing"/>
        <w:tabs>
          <w:tab w:val="left" w:pos="979"/>
        </w:tabs>
        <w:ind w:firstLine="567"/>
      </w:pPr>
      <w:proofErr w:type="spellStart"/>
      <w:r w:rsidRPr="00E80FD8">
        <w:t>Двумембранные</w:t>
      </w:r>
      <w:proofErr w:type="spellEnd"/>
      <w:r w:rsidRPr="00E80FD8">
        <w:t xml:space="preserve"> органеллы клетки. </w:t>
      </w:r>
    </w:p>
    <w:p w14:paraId="69A1631E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Ядро, его структурные компоненты, химический состав. </w:t>
      </w:r>
    </w:p>
    <w:p w14:paraId="0150EB4F" w14:textId="4B03BE1E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Морфология митотических хромосом. </w:t>
      </w:r>
    </w:p>
    <w:p w14:paraId="33B1E750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Клеточный цикл. Митоз. Мейоз. </w:t>
      </w:r>
    </w:p>
    <w:p w14:paraId="1D4F7D71" w14:textId="185FF11F" w:rsidR="00E80FD8" w:rsidRP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Полиплоидия. Виды гибели клеток. </w:t>
      </w:r>
    </w:p>
    <w:p w14:paraId="7DA35232" w14:textId="77777777" w:rsidR="00E80FD8" w:rsidRPr="00E80FD8" w:rsidRDefault="00E80FD8" w:rsidP="00E80FD8">
      <w:pPr>
        <w:pStyle w:val="NoSpacing"/>
        <w:tabs>
          <w:tab w:val="left" w:pos="979"/>
        </w:tabs>
        <w:ind w:firstLine="567"/>
      </w:pPr>
    </w:p>
    <w:p w14:paraId="19C70AA9" w14:textId="0F3CDE1C" w:rsidR="00E80FD8" w:rsidRPr="00E80FD8" w:rsidRDefault="00E80FD8" w:rsidP="00E80FD8">
      <w:pPr>
        <w:pStyle w:val="NoSpacing"/>
        <w:tabs>
          <w:tab w:val="left" w:pos="979"/>
        </w:tabs>
        <w:ind w:firstLine="567"/>
        <w:rPr>
          <w:b/>
          <w:bCs/>
        </w:rPr>
      </w:pPr>
      <w:r w:rsidRPr="00E80FD8">
        <w:rPr>
          <w:b/>
          <w:bCs/>
        </w:rPr>
        <w:t xml:space="preserve">2 модуль </w:t>
      </w:r>
    </w:p>
    <w:p w14:paraId="51E5A3BD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Гистология. Ткани. </w:t>
      </w:r>
    </w:p>
    <w:p w14:paraId="09803455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>Классификация и происхождение тканей.</w:t>
      </w:r>
    </w:p>
    <w:p w14:paraId="1FDD1190" w14:textId="7EF78C50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Эпителиальные ткани. Однослойные эпителии. Многослойные эпителии. Железистые эпителии. </w:t>
      </w:r>
    </w:p>
    <w:p w14:paraId="0E6C4326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Типы секреции. </w:t>
      </w:r>
    </w:p>
    <w:p w14:paraId="67E2F758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Соединительные ткани, их классификация, выполняемые функции. </w:t>
      </w:r>
    </w:p>
    <w:p w14:paraId="409390AD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Кровь. Лимфа. Кроветворение (гемопоэз). </w:t>
      </w:r>
    </w:p>
    <w:p w14:paraId="4CC7C6E3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Собственные волокнистые соединительные ткани и ткани со специальными свойствами. </w:t>
      </w:r>
    </w:p>
    <w:p w14:paraId="71FE8847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Хрящевые ткани. </w:t>
      </w:r>
    </w:p>
    <w:p w14:paraId="28005468" w14:textId="77777777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 xml:space="preserve">Костные ткани. </w:t>
      </w:r>
    </w:p>
    <w:p w14:paraId="57E5CB43" w14:textId="49F3C604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>Мышечные ткани.</w:t>
      </w:r>
    </w:p>
    <w:p w14:paraId="3B775E32" w14:textId="25B3B23E" w:rsidR="00E80FD8" w:rsidRDefault="00E80FD8" w:rsidP="00E80FD8">
      <w:pPr>
        <w:pStyle w:val="NoSpacing"/>
        <w:tabs>
          <w:tab w:val="left" w:pos="979"/>
        </w:tabs>
        <w:ind w:firstLine="567"/>
      </w:pPr>
      <w:r w:rsidRPr="00E80FD8">
        <w:t>Нервная ткань.</w:t>
      </w:r>
    </w:p>
    <w:p w14:paraId="2DEB2293" w14:textId="77777777" w:rsidR="00E80FD8" w:rsidRPr="00E80FD8" w:rsidRDefault="00E80FD8" w:rsidP="00E80FD8">
      <w:pPr>
        <w:pStyle w:val="NoSpacing"/>
        <w:tabs>
          <w:tab w:val="left" w:pos="979"/>
        </w:tabs>
        <w:ind w:firstLine="567"/>
      </w:pPr>
    </w:p>
    <w:p w14:paraId="61F759A8" w14:textId="7207D75D" w:rsidR="00E80FD8" w:rsidRPr="00E80FD8" w:rsidRDefault="00E80FD8" w:rsidP="00E80FD8">
      <w:pPr>
        <w:pStyle w:val="NoSpacing"/>
        <w:tabs>
          <w:tab w:val="left" w:pos="979"/>
        </w:tabs>
        <w:ind w:firstLine="567"/>
        <w:rPr>
          <w:b/>
          <w:bCs/>
        </w:rPr>
      </w:pPr>
      <w:r w:rsidRPr="00E80FD8">
        <w:rPr>
          <w:b/>
          <w:bCs/>
        </w:rPr>
        <w:t>3 Модуль</w:t>
      </w:r>
    </w:p>
    <w:p w14:paraId="69376E60" w14:textId="4A936A6E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История эмбриологии и биологии индивидуального развития. Методы биологии индивидуального развития.</w:t>
      </w:r>
    </w:p>
    <w:p w14:paraId="0E924BBE" w14:textId="1466D628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rPr>
          <w:lang w:val="kk-KZ"/>
        </w:rPr>
        <w:lastRenderedPageBreak/>
        <w:t>Периодизация онтогенеза у позвоночных животных (эмбриональный, личиночный, метаморфоз, ювенильный, зрелость, старение).</w:t>
      </w:r>
    </w:p>
    <w:p w14:paraId="1D707CF6" w14:textId="483267FD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Строение органов мужской половой системы и сперматогенез.</w:t>
      </w:r>
    </w:p>
    <w:p w14:paraId="7F76A109" w14:textId="50CC3C3C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Строение органов женской половой системы и оогенез.</w:t>
      </w:r>
    </w:p>
    <w:p w14:paraId="050CD4E7" w14:textId="462FB625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Половые циклы. Гормональная регуляция половых циклов.</w:t>
      </w:r>
    </w:p>
    <w:p w14:paraId="5850547E" w14:textId="2F6B75F2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Осеменение и оплодотворение</w:t>
      </w:r>
    </w:p>
    <w:p w14:paraId="1CC656EB" w14:textId="4D06D184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Сущность и биологическое значение непрямого (личиночного) развития. Метаморфоз.</w:t>
      </w:r>
    </w:p>
    <w:p w14:paraId="0001337E" w14:textId="1EED27DF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Молекулярные основы клеточной дифференциации</w:t>
      </w:r>
    </w:p>
    <w:p w14:paraId="49210C24" w14:textId="4A16B4CC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rPr>
          <w:lang w:val="kk-KZ"/>
        </w:rPr>
        <w:t>Цитофизиологические основы клеточной дифференцировки и эпигенетической наследственности клетки</w:t>
      </w:r>
    </w:p>
    <w:p w14:paraId="13DB90BB" w14:textId="6422D950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 xml:space="preserve">Дробление и </w:t>
      </w:r>
      <w:proofErr w:type="spellStart"/>
      <w:r w:rsidRPr="006E6B09">
        <w:t>бластуляция</w:t>
      </w:r>
      <w:proofErr w:type="spellEnd"/>
      <w:r w:rsidRPr="006E6B09">
        <w:t>, значение данной стадии в эмбриогенезе.</w:t>
      </w:r>
    </w:p>
    <w:p w14:paraId="694C1A7E" w14:textId="27F7BEC9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Типы и стадии гаструляции, значение данной стадии в эмбриогенезе</w:t>
      </w:r>
    </w:p>
    <w:p w14:paraId="27A13555" w14:textId="665EEDFF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Нейруляция и образование сомитов. Развитие производных эктодермы, энтодермы и мезодермы.</w:t>
      </w:r>
    </w:p>
    <w:p w14:paraId="6E87C462" w14:textId="62DD4CB1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Строение и функции желточного мешка и аллантоиса у птиц. Особенности их строения и функционального значения.</w:t>
      </w:r>
    </w:p>
    <w:p w14:paraId="6985E0E1" w14:textId="06659847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t>Этапы эмбрионального развития плацентарных млекопитающих.</w:t>
      </w:r>
    </w:p>
    <w:p w14:paraId="50110C8D" w14:textId="028F9A4A" w:rsidR="00E80FD8" w:rsidRPr="006E6B09" w:rsidRDefault="00E80FD8" w:rsidP="00E80FD8">
      <w:pPr>
        <w:pStyle w:val="NoSpacing"/>
        <w:tabs>
          <w:tab w:val="left" w:pos="979"/>
        </w:tabs>
        <w:ind w:firstLine="567"/>
        <w:jc w:val="both"/>
      </w:pPr>
      <w:r w:rsidRPr="006E6B09">
        <w:rPr>
          <w:lang w:val="kk-KZ"/>
        </w:rPr>
        <w:t>Процессы лежащие в основе эмбриогенеза животных (клеточное деление, миграция клеток, адгезия и слияние клеток, апоптоз, трандукция), т</w:t>
      </w:r>
      <w:proofErr w:type="spellStart"/>
      <w:r w:rsidRPr="006E6B09">
        <w:t>ипы</w:t>
      </w:r>
      <w:proofErr w:type="spellEnd"/>
      <w:r w:rsidRPr="006E6B09">
        <w:t xml:space="preserve"> РНК., их характеристика.</w:t>
      </w:r>
    </w:p>
    <w:p w14:paraId="7FF21761" w14:textId="77777777" w:rsidR="00F12C76" w:rsidRDefault="00F12C76" w:rsidP="006C0B77">
      <w:pPr>
        <w:ind w:firstLine="709"/>
        <w:jc w:val="both"/>
      </w:pPr>
    </w:p>
    <w:p w14:paraId="0D079400" w14:textId="77777777" w:rsidR="00E80FD8" w:rsidRDefault="00E80FD8" w:rsidP="006C0B77">
      <w:pPr>
        <w:ind w:firstLine="709"/>
        <w:jc w:val="both"/>
      </w:pPr>
    </w:p>
    <w:p w14:paraId="11D2C5FE" w14:textId="77777777" w:rsidR="00E80FD8" w:rsidRDefault="00E80FD8" w:rsidP="006C0B77">
      <w:pPr>
        <w:ind w:firstLine="709"/>
        <w:jc w:val="both"/>
      </w:pPr>
    </w:p>
    <w:p w14:paraId="1D87F83F" w14:textId="77777777" w:rsidR="00E80FD8" w:rsidRDefault="00E80FD8" w:rsidP="006C0B77">
      <w:pPr>
        <w:ind w:firstLine="709"/>
        <w:jc w:val="both"/>
      </w:pPr>
    </w:p>
    <w:p w14:paraId="59C41A80" w14:textId="77777777" w:rsidR="00E80FD8" w:rsidRDefault="00E80FD8" w:rsidP="006C0B77">
      <w:pPr>
        <w:ind w:firstLine="709"/>
        <w:jc w:val="both"/>
      </w:pPr>
    </w:p>
    <w:p w14:paraId="62E8814E" w14:textId="77777777" w:rsidR="00E80FD8" w:rsidRDefault="00E80FD8" w:rsidP="006C0B77">
      <w:pPr>
        <w:ind w:firstLine="709"/>
        <w:jc w:val="both"/>
      </w:pPr>
    </w:p>
    <w:p w14:paraId="28F01C3E" w14:textId="77777777" w:rsidR="00E80FD8" w:rsidRDefault="00E80FD8" w:rsidP="006C0B77">
      <w:pPr>
        <w:ind w:firstLine="709"/>
        <w:jc w:val="both"/>
      </w:pPr>
    </w:p>
    <w:p w14:paraId="055CF7BE" w14:textId="77777777" w:rsidR="00E80FD8" w:rsidRDefault="00E80FD8" w:rsidP="006C0B77">
      <w:pPr>
        <w:ind w:firstLine="709"/>
        <w:jc w:val="both"/>
      </w:pPr>
    </w:p>
    <w:p w14:paraId="35B9B966" w14:textId="77777777" w:rsidR="00E80FD8" w:rsidRDefault="00E80FD8" w:rsidP="006C0B77">
      <w:pPr>
        <w:ind w:firstLine="709"/>
        <w:jc w:val="both"/>
      </w:pPr>
    </w:p>
    <w:p w14:paraId="653BC8FA" w14:textId="77777777" w:rsidR="00E80FD8" w:rsidRDefault="00E80FD8" w:rsidP="006C0B77">
      <w:pPr>
        <w:ind w:firstLine="709"/>
        <w:jc w:val="both"/>
      </w:pPr>
    </w:p>
    <w:p w14:paraId="4F1B2C92" w14:textId="77777777" w:rsidR="00E80FD8" w:rsidRDefault="00E80FD8" w:rsidP="006C0B77">
      <w:pPr>
        <w:ind w:firstLine="709"/>
        <w:jc w:val="both"/>
      </w:pPr>
    </w:p>
    <w:p w14:paraId="1C879AF1" w14:textId="77777777" w:rsidR="00E80FD8" w:rsidRDefault="00E80FD8" w:rsidP="006C0B77">
      <w:pPr>
        <w:ind w:firstLine="709"/>
        <w:jc w:val="both"/>
      </w:pPr>
    </w:p>
    <w:p w14:paraId="252D4761" w14:textId="77777777" w:rsidR="00E80FD8" w:rsidRDefault="00E80FD8" w:rsidP="006C0B77">
      <w:pPr>
        <w:ind w:firstLine="709"/>
        <w:jc w:val="both"/>
      </w:pPr>
    </w:p>
    <w:p w14:paraId="18C40870" w14:textId="77777777" w:rsidR="00E80FD8" w:rsidRDefault="00E80FD8" w:rsidP="006C0B77">
      <w:pPr>
        <w:ind w:firstLine="709"/>
        <w:jc w:val="both"/>
      </w:pPr>
    </w:p>
    <w:p w14:paraId="77EC9D79" w14:textId="77777777" w:rsidR="00E80FD8" w:rsidRDefault="00E80FD8" w:rsidP="006C0B77">
      <w:pPr>
        <w:ind w:firstLine="709"/>
        <w:jc w:val="both"/>
      </w:pPr>
    </w:p>
    <w:p w14:paraId="0CB79CC1" w14:textId="77777777" w:rsidR="00E80FD8" w:rsidRDefault="00E80FD8" w:rsidP="006C0B77">
      <w:pPr>
        <w:ind w:firstLine="709"/>
        <w:jc w:val="both"/>
      </w:pPr>
    </w:p>
    <w:p w14:paraId="18482DF7" w14:textId="77777777" w:rsidR="00E80FD8" w:rsidRDefault="00E80FD8" w:rsidP="006C0B77">
      <w:pPr>
        <w:ind w:firstLine="709"/>
        <w:jc w:val="both"/>
      </w:pPr>
    </w:p>
    <w:p w14:paraId="4CC7B52E" w14:textId="77777777" w:rsidR="00E80FD8" w:rsidRDefault="00E80FD8" w:rsidP="006C0B77">
      <w:pPr>
        <w:ind w:firstLine="709"/>
        <w:jc w:val="both"/>
      </w:pPr>
    </w:p>
    <w:p w14:paraId="258E0346" w14:textId="77777777" w:rsidR="00E80FD8" w:rsidRDefault="00E80FD8" w:rsidP="006C0B77">
      <w:pPr>
        <w:ind w:firstLine="709"/>
        <w:jc w:val="both"/>
      </w:pPr>
    </w:p>
    <w:p w14:paraId="786FFE8D" w14:textId="77777777" w:rsidR="00E80FD8" w:rsidRDefault="00E80FD8" w:rsidP="006C0B77">
      <w:pPr>
        <w:ind w:firstLine="709"/>
        <w:jc w:val="both"/>
      </w:pPr>
    </w:p>
    <w:p w14:paraId="447F3924" w14:textId="77777777" w:rsidR="00E80FD8" w:rsidRDefault="00E80FD8" w:rsidP="006C0B77">
      <w:pPr>
        <w:ind w:firstLine="709"/>
        <w:jc w:val="both"/>
      </w:pPr>
    </w:p>
    <w:p w14:paraId="6447B5A9" w14:textId="77777777" w:rsidR="00E80FD8" w:rsidRDefault="00E80FD8" w:rsidP="006C0B77">
      <w:pPr>
        <w:ind w:firstLine="709"/>
        <w:jc w:val="both"/>
      </w:pPr>
    </w:p>
    <w:p w14:paraId="5AFD808E" w14:textId="77777777" w:rsidR="00E80FD8" w:rsidRDefault="00E80FD8" w:rsidP="006C0B77">
      <w:pPr>
        <w:ind w:firstLine="709"/>
        <w:jc w:val="both"/>
      </w:pPr>
    </w:p>
    <w:p w14:paraId="1F68AA7B" w14:textId="77777777" w:rsidR="00E80FD8" w:rsidRDefault="00E80FD8" w:rsidP="006C0B77">
      <w:pPr>
        <w:ind w:firstLine="709"/>
        <w:jc w:val="both"/>
      </w:pPr>
    </w:p>
    <w:p w14:paraId="59F280FF" w14:textId="77777777" w:rsidR="00E80FD8" w:rsidRDefault="00E80FD8" w:rsidP="006C0B77">
      <w:pPr>
        <w:ind w:firstLine="709"/>
        <w:jc w:val="both"/>
      </w:pPr>
    </w:p>
    <w:p w14:paraId="392BE768" w14:textId="77777777" w:rsidR="00E80FD8" w:rsidRDefault="00E80FD8" w:rsidP="006C0B77">
      <w:pPr>
        <w:ind w:firstLine="709"/>
        <w:jc w:val="both"/>
      </w:pPr>
    </w:p>
    <w:p w14:paraId="520AA20A" w14:textId="77777777" w:rsidR="00E80FD8" w:rsidRDefault="00E80FD8" w:rsidP="006C0B77">
      <w:pPr>
        <w:ind w:firstLine="709"/>
        <w:jc w:val="both"/>
      </w:pPr>
    </w:p>
    <w:p w14:paraId="31538814" w14:textId="77777777" w:rsidR="00E80FD8" w:rsidRDefault="00E80FD8" w:rsidP="006C0B77">
      <w:pPr>
        <w:ind w:firstLine="709"/>
        <w:jc w:val="both"/>
      </w:pPr>
    </w:p>
    <w:p w14:paraId="28F7EF9E" w14:textId="77777777" w:rsidR="00E80FD8" w:rsidRDefault="00E80FD8" w:rsidP="006C0B77">
      <w:pPr>
        <w:ind w:firstLine="709"/>
        <w:jc w:val="both"/>
      </w:pPr>
    </w:p>
    <w:p w14:paraId="6A54A9E6" w14:textId="77777777" w:rsidR="00E80FD8" w:rsidRDefault="00E80FD8" w:rsidP="006C0B77">
      <w:pPr>
        <w:ind w:firstLine="709"/>
        <w:jc w:val="both"/>
      </w:pPr>
    </w:p>
    <w:p w14:paraId="73BB4ACB" w14:textId="77777777" w:rsidR="00E80FD8" w:rsidRDefault="00E80FD8" w:rsidP="006C0B77">
      <w:pPr>
        <w:ind w:firstLine="709"/>
        <w:jc w:val="both"/>
      </w:pPr>
    </w:p>
    <w:p w14:paraId="42AF0F98" w14:textId="77777777" w:rsidR="00E80FD8" w:rsidRDefault="00E80FD8" w:rsidP="006C0B77">
      <w:pPr>
        <w:ind w:firstLine="709"/>
        <w:jc w:val="both"/>
      </w:pPr>
    </w:p>
    <w:p w14:paraId="249DDF15" w14:textId="77777777" w:rsidR="00E80FD8" w:rsidRDefault="00E80FD8" w:rsidP="00E80FD8"/>
    <w:p w14:paraId="654AFF99" w14:textId="3227315F" w:rsidR="00E80FD8" w:rsidRPr="00BC4030" w:rsidRDefault="00E80FD8" w:rsidP="00E80FD8">
      <w:pPr>
        <w:ind w:left="-426"/>
        <w:rPr>
          <w:rFonts w:eastAsia="Times New Roman"/>
          <w:b/>
          <w:lang w:eastAsia="ru-RU"/>
        </w:rPr>
      </w:pPr>
      <w:r w:rsidRPr="00BC4030">
        <w:rPr>
          <w:rFonts w:eastAsia="Times New Roman"/>
          <w:b/>
          <w:lang w:eastAsia="ru-RU"/>
        </w:rPr>
        <w:lastRenderedPageBreak/>
        <w:t>Рубрикатор</w:t>
      </w:r>
      <w:r w:rsidRPr="00BC4030">
        <w:rPr>
          <w:rFonts w:eastAsia="Times New Roman"/>
          <w:b/>
          <w:spacing w:val="-10"/>
          <w:lang w:eastAsia="ru-RU"/>
        </w:rPr>
        <w:t xml:space="preserve"> </w:t>
      </w:r>
      <w:proofErr w:type="spellStart"/>
      <w:r w:rsidRPr="00BC4030">
        <w:rPr>
          <w:rFonts w:eastAsia="Times New Roman"/>
          <w:b/>
          <w:lang w:eastAsia="ru-RU"/>
        </w:rPr>
        <w:t>критериального</w:t>
      </w:r>
      <w:proofErr w:type="spellEnd"/>
      <w:r w:rsidRPr="00BC4030">
        <w:rPr>
          <w:rFonts w:eastAsia="Times New Roman"/>
          <w:b/>
          <w:spacing w:val="-8"/>
          <w:lang w:eastAsia="ru-RU"/>
        </w:rPr>
        <w:t xml:space="preserve"> </w:t>
      </w:r>
      <w:r w:rsidRPr="00BC4030">
        <w:rPr>
          <w:rFonts w:eastAsia="Times New Roman"/>
          <w:b/>
          <w:spacing w:val="-2"/>
          <w:lang w:eastAsia="ru-RU"/>
        </w:rPr>
        <w:t>оценивания</w:t>
      </w:r>
    </w:p>
    <w:p w14:paraId="093C73A4" w14:textId="77777777" w:rsidR="00E80FD8" w:rsidRPr="00BC4030" w:rsidRDefault="00E80FD8" w:rsidP="00E80FD8">
      <w:pPr>
        <w:spacing w:before="47" w:after="120"/>
        <w:rPr>
          <w:rFonts w:eastAsia="Times New Roman"/>
          <w:b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365"/>
        <w:gridCol w:w="1795"/>
        <w:gridCol w:w="1576"/>
        <w:gridCol w:w="1960"/>
        <w:gridCol w:w="2151"/>
      </w:tblGrid>
      <w:tr w:rsidR="00E80FD8" w:rsidRPr="00BC4030" w14:paraId="3A0DA9E3" w14:textId="77777777" w:rsidTr="00E80FD8">
        <w:trPr>
          <w:trHeight w:val="827"/>
        </w:trPr>
        <w:tc>
          <w:tcPr>
            <w:tcW w:w="494" w:type="dxa"/>
            <w:shd w:val="clear" w:color="auto" w:fill="auto"/>
          </w:tcPr>
          <w:p w14:paraId="6F2D12FF" w14:textId="77777777" w:rsidR="00E80FD8" w:rsidRPr="00BC4030" w:rsidRDefault="00E80FD8" w:rsidP="003E41EC">
            <w:pPr>
              <w:autoSpaceDE w:val="0"/>
              <w:autoSpaceDN w:val="0"/>
              <w:spacing w:line="276" w:lineRule="exact"/>
              <w:ind w:left="107" w:right="133"/>
              <w:jc w:val="both"/>
              <w:rPr>
                <w:rFonts w:eastAsia="Times New Roman"/>
                <w:b/>
                <w:szCs w:val="22"/>
                <w:lang w:eastAsia="en-US"/>
              </w:rPr>
            </w:pPr>
            <w:r w:rsidRPr="00BC4030">
              <w:rPr>
                <w:rFonts w:eastAsia="Times New Roman"/>
                <w:b/>
                <w:spacing w:val="-10"/>
                <w:szCs w:val="22"/>
                <w:lang w:eastAsia="en-US"/>
              </w:rPr>
              <w:t xml:space="preserve">№ </w:t>
            </w:r>
            <w:r w:rsidRPr="00BC4030">
              <w:rPr>
                <w:rFonts w:eastAsia="Times New Roman"/>
                <w:b/>
                <w:spacing w:val="-6"/>
                <w:szCs w:val="22"/>
                <w:lang w:eastAsia="en-US"/>
              </w:rPr>
              <w:t xml:space="preserve">п/ </w:t>
            </w:r>
            <w:r w:rsidRPr="00BC4030">
              <w:rPr>
                <w:rFonts w:eastAsia="Times New Roman"/>
                <w:b/>
                <w:spacing w:val="-10"/>
                <w:szCs w:val="22"/>
                <w:lang w:eastAsia="en-US"/>
              </w:rPr>
              <w:t>п</w:t>
            </w:r>
          </w:p>
        </w:tc>
        <w:tc>
          <w:tcPr>
            <w:tcW w:w="1365" w:type="dxa"/>
            <w:shd w:val="clear" w:color="auto" w:fill="auto"/>
          </w:tcPr>
          <w:p w14:paraId="2F3EB839" w14:textId="1E7C7778" w:rsidR="00E80FD8" w:rsidRPr="00BC4030" w:rsidRDefault="00E80FD8" w:rsidP="003E41EC">
            <w:pPr>
              <w:autoSpaceDE w:val="0"/>
              <w:autoSpaceDN w:val="0"/>
              <w:ind w:left="105" w:right="158" w:firstLine="540"/>
              <w:rPr>
                <w:rFonts w:eastAsia="Times New Roman"/>
                <w:b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796F53D" wp14:editId="6AFD9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867410" cy="532130"/>
                      <wp:effectExtent l="0" t="0" r="8890" b="20320"/>
                      <wp:wrapNone/>
                      <wp:docPr id="1480704237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7410" cy="532130"/>
                                <a:chOff x="0" y="0"/>
                                <a:chExt cx="867410" cy="5321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86106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525780">
                                      <a:moveTo>
                                        <a:pt x="0" y="0"/>
                                      </a:moveTo>
                                      <a:lnTo>
                                        <a:pt x="861060" y="5257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EF265" id="Группа 3" o:spid="_x0000_s1026" style="position:absolute;margin-left:0;margin-top:-.2pt;width:68.3pt;height:41.9pt;z-index:-251657216;mso-wrap-distance-left:0;mso-wrap-distance-right:0" coordsize="8674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">
                      <v:shape id="Graphic 2" o:spid="_x0000_s1027" style="position:absolute;left:30;top:30;width:8611;height:5258;visibility:visible;mso-wrap-style:square;v-text-anchor:top" coordsize="86106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" path="m,l861060,525779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BC4030">
              <w:rPr>
                <w:rFonts w:eastAsia="Times New Roman"/>
                <w:b/>
                <w:spacing w:val="-4"/>
                <w:szCs w:val="22"/>
                <w:lang w:eastAsia="en-US"/>
              </w:rPr>
              <w:t xml:space="preserve">Балл </w:t>
            </w:r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Критерий</w:t>
            </w:r>
          </w:p>
        </w:tc>
        <w:tc>
          <w:tcPr>
            <w:tcW w:w="1795" w:type="dxa"/>
            <w:shd w:val="clear" w:color="auto" w:fill="auto"/>
          </w:tcPr>
          <w:p w14:paraId="142E38A7" w14:textId="77777777" w:rsidR="00E80FD8" w:rsidRPr="00BC4030" w:rsidRDefault="00E80FD8" w:rsidP="003E41EC">
            <w:pPr>
              <w:autoSpaceDE w:val="0"/>
              <w:autoSpaceDN w:val="0"/>
              <w:ind w:left="106" w:right="704"/>
              <w:rPr>
                <w:rFonts w:eastAsia="Times New Roman"/>
                <w:b/>
                <w:szCs w:val="22"/>
                <w:lang w:eastAsia="en-US"/>
              </w:rPr>
            </w:pPr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Отлично (</w:t>
            </w:r>
            <w:proofErr w:type="gramStart"/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90-100</w:t>
            </w:r>
            <w:proofErr w:type="gramEnd"/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)</w:t>
            </w:r>
          </w:p>
        </w:tc>
        <w:tc>
          <w:tcPr>
            <w:tcW w:w="1576" w:type="dxa"/>
            <w:shd w:val="clear" w:color="auto" w:fill="auto"/>
          </w:tcPr>
          <w:p w14:paraId="4C401F41" w14:textId="77777777" w:rsidR="00E80FD8" w:rsidRPr="00BC4030" w:rsidRDefault="00E80FD8" w:rsidP="003E41EC">
            <w:pPr>
              <w:autoSpaceDE w:val="0"/>
              <w:autoSpaceDN w:val="0"/>
              <w:ind w:left="107" w:right="588"/>
              <w:rPr>
                <w:rFonts w:eastAsia="Times New Roman"/>
                <w:b/>
                <w:szCs w:val="22"/>
                <w:lang w:eastAsia="en-US"/>
              </w:rPr>
            </w:pPr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Хорошо (</w:t>
            </w:r>
            <w:proofErr w:type="gramStart"/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70-89</w:t>
            </w:r>
            <w:proofErr w:type="gramEnd"/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14:paraId="52FBF07B" w14:textId="77777777" w:rsidR="00E80FD8" w:rsidRPr="00BC4030" w:rsidRDefault="00E80FD8" w:rsidP="003E41EC">
            <w:pPr>
              <w:autoSpaceDE w:val="0"/>
              <w:autoSpaceDN w:val="0"/>
              <w:ind w:left="108"/>
              <w:rPr>
                <w:rFonts w:eastAsia="Times New Roman"/>
                <w:b/>
                <w:szCs w:val="22"/>
                <w:lang w:eastAsia="en-US"/>
              </w:rPr>
            </w:pPr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 xml:space="preserve">Удовлетворите </w:t>
            </w:r>
            <w:proofErr w:type="spellStart"/>
            <w:r w:rsidRPr="00BC4030">
              <w:rPr>
                <w:rFonts w:eastAsia="Times New Roman"/>
                <w:b/>
                <w:spacing w:val="-4"/>
                <w:szCs w:val="22"/>
                <w:lang w:eastAsia="en-US"/>
              </w:rPr>
              <w:t>льно</w:t>
            </w:r>
            <w:proofErr w:type="spellEnd"/>
          </w:p>
          <w:p w14:paraId="26457FCB" w14:textId="77777777" w:rsidR="00E80FD8" w:rsidRPr="00BC4030" w:rsidRDefault="00E80FD8" w:rsidP="003E41EC">
            <w:pPr>
              <w:autoSpaceDE w:val="0"/>
              <w:autoSpaceDN w:val="0"/>
              <w:spacing w:line="257" w:lineRule="exact"/>
              <w:ind w:left="108"/>
              <w:rPr>
                <w:rFonts w:eastAsia="Times New Roman"/>
                <w:b/>
                <w:szCs w:val="22"/>
                <w:lang w:eastAsia="en-US"/>
              </w:rPr>
            </w:pPr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(</w:t>
            </w:r>
            <w:proofErr w:type="gramStart"/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50-</w:t>
            </w:r>
            <w:r w:rsidRPr="00BC4030">
              <w:rPr>
                <w:rFonts w:eastAsia="Times New Roman"/>
                <w:b/>
                <w:spacing w:val="-5"/>
                <w:szCs w:val="22"/>
                <w:lang w:eastAsia="en-US"/>
              </w:rPr>
              <w:t>70</w:t>
            </w:r>
            <w:proofErr w:type="gramEnd"/>
            <w:r w:rsidRPr="00BC4030">
              <w:rPr>
                <w:rFonts w:eastAsia="Times New Roman"/>
                <w:b/>
                <w:spacing w:val="-5"/>
                <w:szCs w:val="22"/>
                <w:lang w:eastAsia="en-US"/>
              </w:rPr>
              <w:t>)</w:t>
            </w:r>
          </w:p>
        </w:tc>
        <w:tc>
          <w:tcPr>
            <w:tcW w:w="2151" w:type="dxa"/>
            <w:shd w:val="clear" w:color="auto" w:fill="auto"/>
          </w:tcPr>
          <w:p w14:paraId="534451CE" w14:textId="77777777" w:rsidR="00E80FD8" w:rsidRPr="00BC4030" w:rsidRDefault="00E80FD8" w:rsidP="003E41EC">
            <w:pPr>
              <w:autoSpaceDE w:val="0"/>
              <w:autoSpaceDN w:val="0"/>
              <w:ind w:left="112"/>
              <w:rPr>
                <w:rFonts w:eastAsia="Times New Roman"/>
                <w:b/>
                <w:szCs w:val="22"/>
                <w:lang w:eastAsia="en-US"/>
              </w:rPr>
            </w:pPr>
            <w:proofErr w:type="spellStart"/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Неудовлетворите</w:t>
            </w:r>
            <w:proofErr w:type="spellEnd"/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BC4030">
              <w:rPr>
                <w:rFonts w:eastAsia="Times New Roman"/>
                <w:b/>
                <w:spacing w:val="-4"/>
                <w:szCs w:val="22"/>
                <w:lang w:eastAsia="en-US"/>
              </w:rPr>
              <w:t>льно</w:t>
            </w:r>
            <w:proofErr w:type="spellEnd"/>
          </w:p>
          <w:p w14:paraId="7F033B7A" w14:textId="77777777" w:rsidR="00E80FD8" w:rsidRPr="00BC4030" w:rsidRDefault="00E80FD8" w:rsidP="003E41EC">
            <w:pPr>
              <w:autoSpaceDE w:val="0"/>
              <w:autoSpaceDN w:val="0"/>
              <w:spacing w:line="257" w:lineRule="exact"/>
              <w:ind w:left="112"/>
              <w:rPr>
                <w:rFonts w:eastAsia="Times New Roman"/>
                <w:b/>
                <w:szCs w:val="22"/>
                <w:lang w:eastAsia="en-US"/>
              </w:rPr>
            </w:pPr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(</w:t>
            </w:r>
            <w:proofErr w:type="gramStart"/>
            <w:r w:rsidRPr="00BC4030">
              <w:rPr>
                <w:rFonts w:eastAsia="Times New Roman"/>
                <w:b/>
                <w:spacing w:val="-2"/>
                <w:szCs w:val="22"/>
                <w:lang w:eastAsia="en-US"/>
              </w:rPr>
              <w:t>0-</w:t>
            </w:r>
            <w:r w:rsidRPr="00BC4030">
              <w:rPr>
                <w:rFonts w:eastAsia="Times New Roman"/>
                <w:b/>
                <w:spacing w:val="-5"/>
                <w:szCs w:val="22"/>
                <w:lang w:eastAsia="en-US"/>
              </w:rPr>
              <w:t>49</w:t>
            </w:r>
            <w:proofErr w:type="gramEnd"/>
            <w:r w:rsidRPr="00BC4030">
              <w:rPr>
                <w:rFonts w:eastAsia="Times New Roman"/>
                <w:b/>
                <w:spacing w:val="-5"/>
                <w:szCs w:val="22"/>
                <w:lang w:eastAsia="en-US"/>
              </w:rPr>
              <w:t>)</w:t>
            </w:r>
          </w:p>
        </w:tc>
      </w:tr>
      <w:tr w:rsidR="00E80FD8" w:rsidRPr="00BC4030" w14:paraId="7EC7D6A2" w14:textId="77777777" w:rsidTr="00E80FD8">
        <w:trPr>
          <w:trHeight w:val="1655"/>
        </w:trPr>
        <w:tc>
          <w:tcPr>
            <w:tcW w:w="494" w:type="dxa"/>
            <w:shd w:val="clear" w:color="auto" w:fill="auto"/>
          </w:tcPr>
          <w:p w14:paraId="393B38F7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7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14:paraId="30052ADB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5" w:right="158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Соответст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BC4030">
              <w:rPr>
                <w:rFonts w:eastAsia="Times New Roman"/>
                <w:spacing w:val="-4"/>
                <w:szCs w:val="22"/>
                <w:lang w:eastAsia="en-US"/>
              </w:rPr>
              <w:t>вие</w:t>
            </w:r>
            <w:proofErr w:type="spellEnd"/>
          </w:p>
          <w:p w14:paraId="5149E634" w14:textId="77777777" w:rsidR="00E80FD8" w:rsidRPr="00BC4030" w:rsidRDefault="00E80FD8" w:rsidP="003E41EC">
            <w:pPr>
              <w:autoSpaceDE w:val="0"/>
              <w:autoSpaceDN w:val="0"/>
              <w:ind w:left="105" w:right="143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содержани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я ответа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заданному</w:t>
            </w:r>
          </w:p>
          <w:p w14:paraId="1B114025" w14:textId="77777777" w:rsidR="00E80FD8" w:rsidRPr="00BC4030" w:rsidRDefault="00E80FD8" w:rsidP="003E41EC">
            <w:pPr>
              <w:autoSpaceDE w:val="0"/>
              <w:autoSpaceDN w:val="0"/>
              <w:spacing w:line="254" w:lineRule="exact"/>
              <w:ind w:left="105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вопросу</w:t>
            </w:r>
          </w:p>
        </w:tc>
        <w:tc>
          <w:tcPr>
            <w:tcW w:w="1795" w:type="dxa"/>
            <w:shd w:val="clear" w:color="auto" w:fill="auto"/>
          </w:tcPr>
          <w:p w14:paraId="7FD68A74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Содержание ответа полностью и исчерпывающе</w:t>
            </w:r>
          </w:p>
          <w:p w14:paraId="648A7B20" w14:textId="77777777" w:rsidR="00E80FD8" w:rsidRPr="00BC4030" w:rsidRDefault="00E80FD8" w:rsidP="003E41EC">
            <w:pPr>
              <w:autoSpaceDE w:val="0"/>
              <w:autoSpaceDN w:val="0"/>
              <w:ind w:left="10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соответствует вопросу</w:t>
            </w:r>
          </w:p>
        </w:tc>
        <w:tc>
          <w:tcPr>
            <w:tcW w:w="1576" w:type="dxa"/>
            <w:shd w:val="clear" w:color="auto" w:fill="auto"/>
          </w:tcPr>
          <w:p w14:paraId="2FA2658D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7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Содержание </w:t>
            </w:r>
            <w:r w:rsidRPr="00BC4030">
              <w:rPr>
                <w:rFonts w:eastAsia="Times New Roman"/>
                <w:szCs w:val="22"/>
                <w:lang w:eastAsia="en-US"/>
              </w:rPr>
              <w:t>ответа в</w:t>
            </w:r>
          </w:p>
          <w:p w14:paraId="041E8D6C" w14:textId="77777777" w:rsidR="00E80FD8" w:rsidRPr="00BC4030" w:rsidRDefault="00E80FD8" w:rsidP="003E41EC">
            <w:pPr>
              <w:autoSpaceDE w:val="0"/>
              <w:autoSpaceDN w:val="0"/>
              <w:spacing w:line="275" w:lineRule="exact"/>
              <w:ind w:left="107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основном</w:t>
            </w:r>
          </w:p>
          <w:p w14:paraId="23240861" w14:textId="77777777" w:rsidR="00E80FD8" w:rsidRPr="00BC4030" w:rsidRDefault="00E80FD8" w:rsidP="003E41EC">
            <w:pPr>
              <w:autoSpaceDE w:val="0"/>
              <w:autoSpaceDN w:val="0"/>
              <w:ind w:left="107" w:right="82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соответствуе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>т вопросу</w:t>
            </w:r>
          </w:p>
        </w:tc>
        <w:tc>
          <w:tcPr>
            <w:tcW w:w="1960" w:type="dxa"/>
            <w:shd w:val="clear" w:color="auto" w:fill="auto"/>
          </w:tcPr>
          <w:p w14:paraId="38624828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8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Содержание</w:t>
            </w:r>
          </w:p>
          <w:p w14:paraId="2D76F4FC" w14:textId="77777777" w:rsidR="00E80FD8" w:rsidRPr="00BC4030" w:rsidRDefault="00E80FD8" w:rsidP="003E41EC">
            <w:pPr>
              <w:autoSpaceDE w:val="0"/>
              <w:autoSpaceDN w:val="0"/>
              <w:ind w:left="108" w:right="184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ответа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>частично расходится с сутью вопроса</w:t>
            </w:r>
          </w:p>
        </w:tc>
        <w:tc>
          <w:tcPr>
            <w:tcW w:w="2151" w:type="dxa"/>
            <w:shd w:val="clear" w:color="auto" w:fill="auto"/>
          </w:tcPr>
          <w:p w14:paraId="47A121D7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12" w:right="210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Содержание </w:t>
            </w:r>
            <w:r w:rsidRPr="00BC4030">
              <w:rPr>
                <w:rFonts w:eastAsia="Times New Roman"/>
                <w:szCs w:val="22"/>
                <w:lang w:eastAsia="en-US"/>
              </w:rPr>
              <w:t>ответа не</w:t>
            </w:r>
          </w:p>
          <w:p w14:paraId="0B9C1B16" w14:textId="77777777" w:rsidR="00E80FD8" w:rsidRPr="00BC4030" w:rsidRDefault="00E80FD8" w:rsidP="003E41EC">
            <w:pPr>
              <w:autoSpaceDE w:val="0"/>
              <w:autoSpaceDN w:val="0"/>
              <w:ind w:left="112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соответствует поставленному вопросу</w:t>
            </w:r>
          </w:p>
        </w:tc>
      </w:tr>
      <w:tr w:rsidR="00E80FD8" w:rsidRPr="00BC4030" w14:paraId="19FE71D3" w14:textId="77777777" w:rsidTr="00E80FD8">
        <w:trPr>
          <w:trHeight w:val="3866"/>
        </w:trPr>
        <w:tc>
          <w:tcPr>
            <w:tcW w:w="494" w:type="dxa"/>
            <w:shd w:val="clear" w:color="auto" w:fill="auto"/>
          </w:tcPr>
          <w:p w14:paraId="5381F52B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7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10"/>
                <w:szCs w:val="22"/>
                <w:lang w:eastAsia="en-US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14:paraId="3BA75740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5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Оригиналь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ность</w:t>
            </w:r>
            <w:proofErr w:type="spellEnd"/>
          </w:p>
          <w:p w14:paraId="1DCB09EB" w14:textId="77777777" w:rsidR="00E80FD8" w:rsidRPr="00BC4030" w:rsidRDefault="00E80FD8" w:rsidP="003E41EC">
            <w:pPr>
              <w:autoSpaceDE w:val="0"/>
              <w:autoSpaceDN w:val="0"/>
              <w:ind w:left="105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ответа</w:t>
            </w:r>
            <w:r w:rsidRPr="00BC4030">
              <w:rPr>
                <w:rFonts w:eastAsia="Times New Roman"/>
                <w:spacing w:val="-1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pacing w:val="-10"/>
                <w:szCs w:val="22"/>
                <w:lang w:eastAsia="en-US"/>
              </w:rPr>
              <w:t>и</w:t>
            </w:r>
          </w:p>
          <w:p w14:paraId="114843C8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5" w:right="152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творчески </w:t>
            </w:r>
            <w:r w:rsidRPr="00BC4030">
              <w:rPr>
                <w:rFonts w:eastAsia="Times New Roman"/>
                <w:szCs w:val="22"/>
                <w:lang w:eastAsia="en-US"/>
              </w:rPr>
              <w:t>й подход при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ответе </w:t>
            </w:r>
            <w:r w:rsidRPr="00BC4030">
              <w:rPr>
                <w:rFonts w:eastAsia="Times New Roman"/>
                <w:spacing w:val="-6"/>
                <w:szCs w:val="22"/>
                <w:lang w:eastAsia="en-US"/>
              </w:rPr>
              <w:t>на</w:t>
            </w:r>
          </w:p>
          <w:p w14:paraId="1C5D071B" w14:textId="77777777" w:rsidR="00E80FD8" w:rsidRPr="00BC4030" w:rsidRDefault="00E80FD8" w:rsidP="003E41EC">
            <w:pPr>
              <w:autoSpaceDE w:val="0"/>
              <w:autoSpaceDN w:val="0"/>
              <w:ind w:left="105" w:right="18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практичес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кий или </w:t>
            </w: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методичес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pacing w:val="-4"/>
                <w:szCs w:val="22"/>
                <w:lang w:eastAsia="en-US"/>
              </w:rPr>
              <w:t>кий</w:t>
            </w:r>
          </w:p>
          <w:p w14:paraId="37E65A2C" w14:textId="77777777" w:rsidR="00E80FD8" w:rsidRPr="00BC4030" w:rsidRDefault="00E80FD8" w:rsidP="003E41EC">
            <w:pPr>
              <w:autoSpaceDE w:val="0"/>
              <w:autoSpaceDN w:val="0"/>
              <w:ind w:left="105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вопрос</w:t>
            </w:r>
          </w:p>
        </w:tc>
        <w:tc>
          <w:tcPr>
            <w:tcW w:w="1795" w:type="dxa"/>
            <w:shd w:val="clear" w:color="auto" w:fill="auto"/>
          </w:tcPr>
          <w:p w14:paraId="1B1E08C7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Ответ оригинален, демонстрирует владение </w:t>
            </w:r>
            <w:r>
              <w:rPr>
                <w:rFonts w:eastAsia="Times New Roman"/>
                <w:spacing w:val="-2"/>
                <w:szCs w:val="22"/>
                <w:lang w:eastAsia="en-US"/>
              </w:rPr>
              <w:t xml:space="preserve">студентом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всеми</w:t>
            </w:r>
          </w:p>
          <w:p w14:paraId="6A437602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методами</w:t>
            </w:r>
            <w:r w:rsidRPr="00BC4030">
              <w:rPr>
                <w:rFonts w:eastAsia="Times New Roman"/>
                <w:spacing w:val="-4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pacing w:val="-10"/>
                <w:szCs w:val="22"/>
                <w:lang w:eastAsia="en-US"/>
              </w:rPr>
              <w:t>и</w:t>
            </w:r>
          </w:p>
          <w:p w14:paraId="39132203" w14:textId="77777777" w:rsidR="00E80FD8" w:rsidRPr="00BC4030" w:rsidRDefault="00E80FD8" w:rsidP="003E41EC">
            <w:pPr>
              <w:autoSpaceDE w:val="0"/>
              <w:autoSpaceDN w:val="0"/>
              <w:ind w:left="10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практическими аспектами</w:t>
            </w:r>
          </w:p>
          <w:p w14:paraId="2E0CAD86" w14:textId="77777777" w:rsidR="00E80FD8" w:rsidRPr="00BC4030" w:rsidRDefault="00E80FD8" w:rsidP="003E41EC">
            <w:pPr>
              <w:autoSpaceDE w:val="0"/>
              <w:autoSpaceDN w:val="0"/>
              <w:ind w:left="106" w:right="49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решения </w:t>
            </w:r>
            <w:r w:rsidRPr="00BC4030">
              <w:rPr>
                <w:rFonts w:eastAsia="Times New Roman"/>
                <w:szCs w:val="22"/>
                <w:lang w:eastAsia="en-US"/>
              </w:rPr>
              <w:t>проблем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по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курсу</w:t>
            </w:r>
          </w:p>
        </w:tc>
        <w:tc>
          <w:tcPr>
            <w:tcW w:w="1576" w:type="dxa"/>
            <w:shd w:val="clear" w:color="auto" w:fill="auto"/>
          </w:tcPr>
          <w:p w14:paraId="3769BEC1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7" w:right="82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Ответ оригинален, </w:t>
            </w: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демонстриру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BC4030">
              <w:rPr>
                <w:rFonts w:eastAsia="Times New Roman"/>
                <w:szCs w:val="22"/>
                <w:lang w:eastAsia="en-US"/>
              </w:rPr>
              <w:t>ет</w:t>
            </w:r>
            <w:proofErr w:type="spellEnd"/>
            <w:r w:rsidRPr="00BC4030">
              <w:rPr>
                <w:rFonts w:eastAsia="Times New Roman"/>
                <w:szCs w:val="22"/>
                <w:lang w:eastAsia="en-US"/>
              </w:rPr>
              <w:t xml:space="preserve"> владение </w:t>
            </w:r>
            <w:r>
              <w:rPr>
                <w:rFonts w:eastAsia="Times New Roman"/>
                <w:spacing w:val="-2"/>
                <w:szCs w:val="22"/>
                <w:lang w:eastAsia="en-US"/>
              </w:rPr>
              <w:t>студентом</w:t>
            </w:r>
          </w:p>
          <w:p w14:paraId="6EC7BA1E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7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основными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методами и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практически </w:t>
            </w:r>
            <w:r w:rsidRPr="00BC4030">
              <w:rPr>
                <w:rFonts w:eastAsia="Times New Roman"/>
                <w:spacing w:val="-6"/>
                <w:szCs w:val="22"/>
                <w:lang w:eastAsia="en-US"/>
              </w:rPr>
              <w:t>ми</w:t>
            </w:r>
          </w:p>
          <w:p w14:paraId="7F3C0017" w14:textId="77777777" w:rsidR="00E80FD8" w:rsidRPr="00BC4030" w:rsidRDefault="00E80FD8" w:rsidP="003E41EC">
            <w:pPr>
              <w:autoSpaceDE w:val="0"/>
              <w:autoSpaceDN w:val="0"/>
              <w:spacing w:line="270" w:lineRule="atLeast"/>
              <w:ind w:left="107" w:right="27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аспектами решения </w:t>
            </w:r>
            <w:r w:rsidRPr="00BC4030">
              <w:rPr>
                <w:rFonts w:eastAsia="Times New Roman"/>
                <w:szCs w:val="22"/>
                <w:lang w:eastAsia="en-US"/>
              </w:rPr>
              <w:t>проблем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по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курсу</w:t>
            </w:r>
          </w:p>
        </w:tc>
        <w:tc>
          <w:tcPr>
            <w:tcW w:w="1960" w:type="dxa"/>
            <w:shd w:val="clear" w:color="auto" w:fill="auto"/>
          </w:tcPr>
          <w:p w14:paraId="3BDC617A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8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 xml:space="preserve">Ответ не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оригинален, демонстрирует владение </w:t>
            </w:r>
            <w:r>
              <w:rPr>
                <w:rFonts w:eastAsia="Times New Roman"/>
                <w:spacing w:val="-2"/>
                <w:szCs w:val="22"/>
                <w:lang w:eastAsia="en-US"/>
              </w:rPr>
              <w:t>студен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том некоторыми </w:t>
            </w:r>
            <w:r w:rsidRPr="00BC4030">
              <w:rPr>
                <w:rFonts w:eastAsia="Times New Roman"/>
                <w:szCs w:val="22"/>
                <w:lang w:eastAsia="en-US"/>
              </w:rPr>
              <w:t>методами и</w:t>
            </w:r>
          </w:p>
          <w:p w14:paraId="1094472F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8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практическими аспектами</w:t>
            </w:r>
          </w:p>
          <w:p w14:paraId="237BA2F4" w14:textId="77777777" w:rsidR="00E80FD8" w:rsidRPr="00BC4030" w:rsidRDefault="00E80FD8" w:rsidP="003E41EC">
            <w:pPr>
              <w:autoSpaceDE w:val="0"/>
              <w:autoSpaceDN w:val="0"/>
              <w:ind w:left="108" w:right="659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решения </w:t>
            </w:r>
            <w:r w:rsidRPr="00BC4030">
              <w:rPr>
                <w:rFonts w:eastAsia="Times New Roman"/>
                <w:szCs w:val="22"/>
                <w:lang w:eastAsia="en-US"/>
              </w:rPr>
              <w:t>проблем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по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курсу</w:t>
            </w:r>
          </w:p>
        </w:tc>
        <w:tc>
          <w:tcPr>
            <w:tcW w:w="2151" w:type="dxa"/>
            <w:shd w:val="clear" w:color="auto" w:fill="auto"/>
          </w:tcPr>
          <w:p w14:paraId="59272C0D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12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 xml:space="preserve">Ответ не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оригинален, показывает не владение</w:t>
            </w:r>
          </w:p>
          <w:p w14:paraId="4ED1DE84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12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Cs w:val="22"/>
                <w:lang w:eastAsia="en-US"/>
              </w:rPr>
              <w:t>студе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нтом основными </w:t>
            </w:r>
            <w:r w:rsidRPr="00BC4030">
              <w:rPr>
                <w:rFonts w:eastAsia="Times New Roman"/>
                <w:szCs w:val="22"/>
                <w:lang w:eastAsia="en-US"/>
              </w:rPr>
              <w:t>методами</w:t>
            </w:r>
            <w:r w:rsidRPr="00BC4030">
              <w:rPr>
                <w:rFonts w:eastAsia="Times New Roman"/>
                <w:spacing w:val="40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>и</w:t>
            </w:r>
          </w:p>
          <w:p w14:paraId="64524817" w14:textId="77777777" w:rsidR="00E80FD8" w:rsidRPr="00BC4030" w:rsidRDefault="00E80FD8" w:rsidP="003E41EC">
            <w:pPr>
              <w:autoSpaceDE w:val="0"/>
              <w:autoSpaceDN w:val="0"/>
              <w:ind w:left="112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практическими способами</w:t>
            </w:r>
          </w:p>
          <w:p w14:paraId="43A487E7" w14:textId="77777777" w:rsidR="00E80FD8" w:rsidRPr="00BC4030" w:rsidRDefault="00E80FD8" w:rsidP="003E41EC">
            <w:pPr>
              <w:autoSpaceDE w:val="0"/>
              <w:autoSpaceDN w:val="0"/>
              <w:ind w:left="112" w:right="210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решения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>проблем по курсу</w:t>
            </w:r>
          </w:p>
        </w:tc>
      </w:tr>
      <w:tr w:rsidR="00E80FD8" w:rsidRPr="00BC4030" w14:paraId="55BEE7F8" w14:textId="77777777" w:rsidTr="00E80FD8">
        <w:trPr>
          <w:trHeight w:val="2762"/>
        </w:trPr>
        <w:tc>
          <w:tcPr>
            <w:tcW w:w="494" w:type="dxa"/>
            <w:shd w:val="clear" w:color="auto" w:fill="auto"/>
          </w:tcPr>
          <w:p w14:paraId="51617B60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7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10"/>
                <w:szCs w:val="22"/>
                <w:lang w:eastAsia="en-US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14:paraId="23C6F5E8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5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Полнота</w:t>
            </w:r>
          </w:p>
          <w:p w14:paraId="22D48B91" w14:textId="77777777" w:rsidR="00E80FD8" w:rsidRPr="00BC4030" w:rsidRDefault="00E80FD8" w:rsidP="003E41EC">
            <w:pPr>
              <w:autoSpaceDE w:val="0"/>
              <w:autoSpaceDN w:val="0"/>
              <w:ind w:left="105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освещения вопроса</w:t>
            </w:r>
          </w:p>
        </w:tc>
        <w:tc>
          <w:tcPr>
            <w:tcW w:w="1795" w:type="dxa"/>
            <w:shd w:val="clear" w:color="auto" w:fill="auto"/>
          </w:tcPr>
          <w:p w14:paraId="4EFAFBB0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6" w:right="102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 xml:space="preserve">Ответ полный,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демонстрирует широкий кругозор </w:t>
            </w:r>
            <w:r>
              <w:rPr>
                <w:rFonts w:eastAsia="Times New Roman"/>
                <w:szCs w:val="22"/>
                <w:lang w:eastAsia="en-US"/>
              </w:rPr>
              <w:t>студента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по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курсу</w:t>
            </w:r>
          </w:p>
        </w:tc>
        <w:tc>
          <w:tcPr>
            <w:tcW w:w="1576" w:type="dxa"/>
            <w:shd w:val="clear" w:color="auto" w:fill="auto"/>
          </w:tcPr>
          <w:p w14:paraId="0D9669C1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7" w:right="60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Ответ полный,</w:t>
            </w:r>
          </w:p>
          <w:p w14:paraId="5E63CA48" w14:textId="77777777" w:rsidR="00E80FD8" w:rsidRPr="00BC4030" w:rsidRDefault="00E80FD8" w:rsidP="003E41EC">
            <w:pPr>
              <w:autoSpaceDE w:val="0"/>
              <w:autoSpaceDN w:val="0"/>
              <w:ind w:left="107" w:right="98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указывает</w:t>
            </w:r>
            <w:r w:rsidRPr="00BC4030">
              <w:rPr>
                <w:rFonts w:eastAsia="Times New Roman"/>
                <w:spacing w:val="-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на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подробное знакомство </w:t>
            </w:r>
            <w:r>
              <w:rPr>
                <w:rFonts w:eastAsia="Times New Roman"/>
                <w:spacing w:val="-2"/>
                <w:szCs w:val="22"/>
                <w:lang w:eastAsia="en-US"/>
              </w:rPr>
              <w:t xml:space="preserve">студента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с основной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литературой </w:t>
            </w:r>
            <w:r w:rsidRPr="00BC4030">
              <w:rPr>
                <w:rFonts w:eastAsia="Times New Roman"/>
                <w:szCs w:val="22"/>
                <w:lang w:eastAsia="en-US"/>
              </w:rPr>
              <w:t>по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proofErr w:type="spellStart"/>
            <w:r w:rsidRPr="00BC4030">
              <w:rPr>
                <w:rFonts w:eastAsia="Times New Roman"/>
                <w:szCs w:val="22"/>
                <w:lang w:eastAsia="en-US"/>
              </w:rPr>
              <w:t>силлабусу</w:t>
            </w:r>
            <w:proofErr w:type="spellEnd"/>
          </w:p>
        </w:tc>
        <w:tc>
          <w:tcPr>
            <w:tcW w:w="1960" w:type="dxa"/>
            <w:shd w:val="clear" w:color="auto" w:fill="auto"/>
          </w:tcPr>
          <w:p w14:paraId="35541CB3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8" w:right="92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Ответ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неполный, указывает на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частичное ознакомление </w:t>
            </w:r>
            <w:r>
              <w:rPr>
                <w:rFonts w:eastAsia="Times New Roman"/>
                <w:szCs w:val="22"/>
                <w:lang w:eastAsia="en-US"/>
              </w:rPr>
              <w:t>студента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 с материалами и</w:t>
            </w:r>
          </w:p>
          <w:p w14:paraId="76DDD21F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08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основной</w:t>
            </w:r>
          </w:p>
          <w:p w14:paraId="36D2D9F6" w14:textId="77777777" w:rsidR="00E80FD8" w:rsidRPr="00BC4030" w:rsidRDefault="00E80FD8" w:rsidP="003E41EC">
            <w:pPr>
              <w:autoSpaceDE w:val="0"/>
              <w:autoSpaceDN w:val="0"/>
              <w:ind w:left="108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литературой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по </w:t>
            </w: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силлабусу</w:t>
            </w:r>
            <w:proofErr w:type="spellEnd"/>
          </w:p>
        </w:tc>
        <w:tc>
          <w:tcPr>
            <w:tcW w:w="2151" w:type="dxa"/>
            <w:shd w:val="clear" w:color="auto" w:fill="auto"/>
          </w:tcPr>
          <w:p w14:paraId="52007F05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12" w:right="775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Ответ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очень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краткий,</w:t>
            </w:r>
          </w:p>
          <w:p w14:paraId="7815B5AF" w14:textId="77777777" w:rsidR="00E80FD8" w:rsidRPr="00BC4030" w:rsidRDefault="00E80FD8" w:rsidP="003E41EC">
            <w:pPr>
              <w:autoSpaceDE w:val="0"/>
              <w:autoSpaceDN w:val="0"/>
              <w:ind w:left="112" w:right="59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 xml:space="preserve">указывает на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ограниченное знакомство </w:t>
            </w:r>
            <w:r>
              <w:rPr>
                <w:rFonts w:eastAsia="Times New Roman"/>
                <w:szCs w:val="22"/>
                <w:lang w:eastAsia="en-US"/>
              </w:rPr>
              <w:t>студента</w:t>
            </w:r>
            <w:r w:rsidRPr="00BC4030">
              <w:rPr>
                <w:rFonts w:eastAsia="Times New Roman"/>
                <w:spacing w:val="-7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pacing w:val="-10"/>
                <w:szCs w:val="22"/>
                <w:lang w:eastAsia="en-US"/>
              </w:rPr>
              <w:t>с</w:t>
            </w:r>
          </w:p>
          <w:p w14:paraId="73E7F6BA" w14:textId="77777777" w:rsidR="00E80FD8" w:rsidRPr="00BC4030" w:rsidRDefault="00E80FD8" w:rsidP="003E41EC">
            <w:pPr>
              <w:autoSpaceDE w:val="0"/>
              <w:autoSpaceDN w:val="0"/>
              <w:spacing w:before="1"/>
              <w:ind w:left="112" w:right="504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материалами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и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основной</w:t>
            </w:r>
          </w:p>
          <w:p w14:paraId="24F13D06" w14:textId="77777777" w:rsidR="00E80FD8" w:rsidRPr="00BC4030" w:rsidRDefault="00E80FD8" w:rsidP="003E41EC">
            <w:pPr>
              <w:autoSpaceDE w:val="0"/>
              <w:autoSpaceDN w:val="0"/>
              <w:spacing w:line="270" w:lineRule="atLeast"/>
              <w:ind w:left="112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литературой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по </w:t>
            </w: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силлабусу</w:t>
            </w:r>
            <w:proofErr w:type="spellEnd"/>
          </w:p>
        </w:tc>
      </w:tr>
      <w:tr w:rsidR="00E80FD8" w:rsidRPr="00BC4030" w14:paraId="0A95E8A8" w14:textId="77777777" w:rsidTr="00E80FD8">
        <w:trPr>
          <w:trHeight w:val="3588"/>
        </w:trPr>
        <w:tc>
          <w:tcPr>
            <w:tcW w:w="494" w:type="dxa"/>
            <w:shd w:val="clear" w:color="auto" w:fill="auto"/>
          </w:tcPr>
          <w:p w14:paraId="17D5F84D" w14:textId="77777777" w:rsidR="00E80FD8" w:rsidRPr="00BC4030" w:rsidRDefault="00E80FD8" w:rsidP="003E41EC">
            <w:pPr>
              <w:autoSpaceDE w:val="0"/>
              <w:autoSpaceDN w:val="0"/>
              <w:spacing w:line="275" w:lineRule="exact"/>
              <w:ind w:left="107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10"/>
                <w:szCs w:val="22"/>
                <w:lang w:eastAsia="en-US"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14:paraId="06A36856" w14:textId="77777777" w:rsidR="00E80FD8" w:rsidRPr="00BC4030" w:rsidRDefault="00E80FD8" w:rsidP="003E41EC">
            <w:pPr>
              <w:autoSpaceDE w:val="0"/>
              <w:autoSpaceDN w:val="0"/>
              <w:ind w:left="105" w:right="418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Дизайн </w:t>
            </w:r>
            <w:r w:rsidRPr="00BC4030">
              <w:rPr>
                <w:rFonts w:eastAsia="Times New Roman"/>
                <w:szCs w:val="22"/>
                <w:lang w:eastAsia="en-US"/>
              </w:rPr>
              <w:t>ответа</w:t>
            </w:r>
            <w:r w:rsidRPr="00BC4030">
              <w:rPr>
                <w:rFonts w:eastAsia="Times New Roman"/>
                <w:spacing w:val="-1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pacing w:val="-10"/>
                <w:szCs w:val="22"/>
                <w:lang w:eastAsia="en-US"/>
              </w:rPr>
              <w:t>с</w:t>
            </w:r>
          </w:p>
          <w:p w14:paraId="45E64DDC" w14:textId="77777777" w:rsidR="00E80FD8" w:rsidRPr="00BC4030" w:rsidRDefault="00E80FD8" w:rsidP="003E41EC">
            <w:pPr>
              <w:autoSpaceDE w:val="0"/>
              <w:autoSpaceDN w:val="0"/>
              <w:ind w:left="105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помощью </w:t>
            </w: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графическ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pacing w:val="-6"/>
                <w:szCs w:val="22"/>
                <w:lang w:eastAsia="en-US"/>
              </w:rPr>
              <w:t xml:space="preserve">их </w:t>
            </w: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иллюстрац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BC4030">
              <w:rPr>
                <w:rFonts w:eastAsia="Times New Roman"/>
                <w:spacing w:val="-4"/>
                <w:szCs w:val="22"/>
                <w:lang w:eastAsia="en-US"/>
              </w:rPr>
              <w:t>ий</w:t>
            </w:r>
            <w:proofErr w:type="spellEnd"/>
            <w:r w:rsidRPr="00BC4030">
              <w:rPr>
                <w:rFonts w:eastAsia="Times New Roman"/>
                <w:spacing w:val="-4"/>
                <w:szCs w:val="22"/>
                <w:lang w:eastAsia="en-US"/>
              </w:rPr>
              <w:t xml:space="preserve">,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наглядных примеров и/или</w:t>
            </w:r>
          </w:p>
          <w:p w14:paraId="2F45C79E" w14:textId="77777777" w:rsidR="00E80FD8" w:rsidRPr="00BC4030" w:rsidRDefault="00E80FD8" w:rsidP="003E41EC">
            <w:pPr>
              <w:autoSpaceDE w:val="0"/>
              <w:autoSpaceDN w:val="0"/>
              <w:spacing w:line="270" w:lineRule="atLeast"/>
              <w:ind w:left="105" w:right="174"/>
              <w:jc w:val="both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 xml:space="preserve">ссылок </w:t>
            </w:r>
            <w:proofErr w:type="gramStart"/>
            <w:r w:rsidRPr="00BC4030">
              <w:rPr>
                <w:rFonts w:eastAsia="Times New Roman"/>
                <w:szCs w:val="22"/>
                <w:lang w:eastAsia="en-US"/>
              </w:rPr>
              <w:t xml:space="preserve">на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литератур</w:t>
            </w:r>
            <w:proofErr w:type="gram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у по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курсу</w:t>
            </w:r>
          </w:p>
        </w:tc>
        <w:tc>
          <w:tcPr>
            <w:tcW w:w="1795" w:type="dxa"/>
            <w:shd w:val="clear" w:color="auto" w:fill="auto"/>
          </w:tcPr>
          <w:p w14:paraId="2307B1F2" w14:textId="77777777" w:rsidR="00E80FD8" w:rsidRPr="00BC4030" w:rsidRDefault="00E80FD8" w:rsidP="003E41EC">
            <w:pPr>
              <w:autoSpaceDE w:val="0"/>
              <w:autoSpaceDN w:val="0"/>
              <w:ind w:left="106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Ответ </w:t>
            </w: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проиллюстрир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BC4030">
              <w:rPr>
                <w:rFonts w:eastAsia="Times New Roman"/>
                <w:spacing w:val="-4"/>
                <w:szCs w:val="22"/>
                <w:lang w:eastAsia="en-US"/>
              </w:rPr>
              <w:t>ован</w:t>
            </w:r>
            <w:proofErr w:type="spellEnd"/>
          </w:p>
          <w:p w14:paraId="79425791" w14:textId="77777777" w:rsidR="00E80FD8" w:rsidRPr="00BC4030" w:rsidRDefault="00E80FD8" w:rsidP="003E41EC">
            <w:pPr>
              <w:autoSpaceDE w:val="0"/>
              <w:autoSpaceDN w:val="0"/>
              <w:ind w:left="106" w:right="125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графически, приведены наглядные </w:t>
            </w:r>
            <w:r w:rsidRPr="00BC4030">
              <w:rPr>
                <w:rFonts w:eastAsia="Times New Roman"/>
                <w:szCs w:val="22"/>
                <w:lang w:eastAsia="en-US"/>
              </w:rPr>
              <w:t>примеры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>и/или ссылки на</w:t>
            </w:r>
          </w:p>
          <w:p w14:paraId="012660E6" w14:textId="77777777" w:rsidR="00E80FD8" w:rsidRPr="00BC4030" w:rsidRDefault="00E80FD8" w:rsidP="003E41EC">
            <w:pPr>
              <w:autoSpaceDE w:val="0"/>
              <w:autoSpaceDN w:val="0"/>
              <w:ind w:left="106" w:right="214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литературу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по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курсу</w:t>
            </w:r>
          </w:p>
        </w:tc>
        <w:tc>
          <w:tcPr>
            <w:tcW w:w="1576" w:type="dxa"/>
            <w:shd w:val="clear" w:color="auto" w:fill="auto"/>
          </w:tcPr>
          <w:p w14:paraId="385FF78D" w14:textId="77777777" w:rsidR="00E80FD8" w:rsidRPr="00BC4030" w:rsidRDefault="00E80FD8" w:rsidP="003E41EC">
            <w:pPr>
              <w:autoSpaceDE w:val="0"/>
              <w:autoSpaceDN w:val="0"/>
              <w:ind w:left="107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Ответ частично дополнен</w:t>
            </w:r>
          </w:p>
          <w:p w14:paraId="54A8A534" w14:textId="77777777" w:rsidR="00E80FD8" w:rsidRPr="00BC4030" w:rsidRDefault="00E80FD8" w:rsidP="003E41EC">
            <w:pPr>
              <w:autoSpaceDE w:val="0"/>
              <w:autoSpaceDN w:val="0"/>
              <w:ind w:left="107" w:right="82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графически </w:t>
            </w:r>
            <w:r w:rsidRPr="00BC4030">
              <w:rPr>
                <w:rFonts w:eastAsia="Times New Roman"/>
                <w:spacing w:val="-6"/>
                <w:szCs w:val="22"/>
                <w:lang w:eastAsia="en-US"/>
              </w:rPr>
              <w:t xml:space="preserve">ми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иллюстрация </w:t>
            </w:r>
            <w:r w:rsidRPr="00BC4030">
              <w:rPr>
                <w:rFonts w:eastAsia="Times New Roman"/>
                <w:spacing w:val="-4"/>
                <w:szCs w:val="22"/>
                <w:lang w:eastAsia="en-US"/>
              </w:rPr>
              <w:t xml:space="preserve">ми,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наглядными примерами и/или</w:t>
            </w:r>
          </w:p>
          <w:p w14:paraId="64D69E0B" w14:textId="77777777" w:rsidR="00E80FD8" w:rsidRPr="00BC4030" w:rsidRDefault="00E80FD8" w:rsidP="003E41EC">
            <w:pPr>
              <w:autoSpaceDE w:val="0"/>
              <w:autoSpaceDN w:val="0"/>
              <w:spacing w:line="270" w:lineRule="atLeast"/>
              <w:ind w:left="107" w:right="120"/>
              <w:jc w:val="both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литературны</w:t>
            </w:r>
            <w:proofErr w:type="spellEnd"/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>ми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>ссылками по курсу</w:t>
            </w:r>
          </w:p>
        </w:tc>
        <w:tc>
          <w:tcPr>
            <w:tcW w:w="1960" w:type="dxa"/>
            <w:shd w:val="clear" w:color="auto" w:fill="auto"/>
          </w:tcPr>
          <w:p w14:paraId="187A0A41" w14:textId="77777777" w:rsidR="00E80FD8" w:rsidRPr="00BC4030" w:rsidRDefault="00E80FD8" w:rsidP="003E41EC">
            <w:pPr>
              <w:autoSpaceDE w:val="0"/>
              <w:autoSpaceDN w:val="0"/>
              <w:ind w:left="108" w:right="200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Ответ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дополнен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единичной</w:t>
            </w:r>
          </w:p>
          <w:p w14:paraId="1CE81590" w14:textId="77777777" w:rsidR="00E80FD8" w:rsidRPr="00BC4030" w:rsidRDefault="00E80FD8" w:rsidP="003E41EC">
            <w:pPr>
              <w:autoSpaceDE w:val="0"/>
              <w:autoSpaceDN w:val="0"/>
              <w:ind w:left="108" w:right="178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графической иллюстрацией, одним наглядным </w:t>
            </w:r>
            <w:r w:rsidRPr="00BC4030">
              <w:rPr>
                <w:rFonts w:eastAsia="Times New Roman"/>
                <w:szCs w:val="22"/>
                <w:lang w:eastAsia="en-US"/>
              </w:rPr>
              <w:t>примером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и/или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литературной </w:t>
            </w:r>
            <w:r w:rsidRPr="00BC4030">
              <w:rPr>
                <w:rFonts w:eastAsia="Times New Roman"/>
                <w:szCs w:val="22"/>
                <w:lang w:eastAsia="en-US"/>
              </w:rPr>
              <w:t>ссылкой по</w:t>
            </w:r>
          </w:p>
          <w:p w14:paraId="0E9006C3" w14:textId="77777777" w:rsidR="00E80FD8" w:rsidRPr="00BC4030" w:rsidRDefault="00E80FD8" w:rsidP="003E41EC">
            <w:pPr>
              <w:autoSpaceDE w:val="0"/>
              <w:autoSpaceDN w:val="0"/>
              <w:ind w:left="108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курсу</w:t>
            </w:r>
          </w:p>
        </w:tc>
        <w:tc>
          <w:tcPr>
            <w:tcW w:w="2151" w:type="dxa"/>
            <w:shd w:val="clear" w:color="auto" w:fill="auto"/>
          </w:tcPr>
          <w:p w14:paraId="46602B53" w14:textId="77777777" w:rsidR="00E80FD8" w:rsidRPr="00BC4030" w:rsidRDefault="00E80FD8" w:rsidP="003E41EC">
            <w:pPr>
              <w:autoSpaceDE w:val="0"/>
              <w:autoSpaceDN w:val="0"/>
              <w:ind w:left="112" w:right="403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 xml:space="preserve">Ответ не имеет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 xml:space="preserve">графических иллюстраций, наглядных </w:t>
            </w:r>
            <w:r w:rsidRPr="00BC4030">
              <w:rPr>
                <w:rFonts w:eastAsia="Times New Roman"/>
                <w:szCs w:val="22"/>
                <w:lang w:eastAsia="en-US"/>
              </w:rPr>
              <w:t>примеров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 xml:space="preserve">и/или </w:t>
            </w:r>
            <w:r w:rsidRPr="00BC4030">
              <w:rPr>
                <w:rFonts w:eastAsia="Times New Roman"/>
                <w:spacing w:val="-2"/>
                <w:szCs w:val="22"/>
                <w:lang w:eastAsia="en-US"/>
              </w:rPr>
              <w:t>литературных ссылок,</w:t>
            </w:r>
          </w:p>
          <w:p w14:paraId="726AE9BD" w14:textId="77777777" w:rsidR="00E80FD8" w:rsidRPr="00BC4030" w:rsidRDefault="00E80FD8" w:rsidP="003E41EC">
            <w:pPr>
              <w:autoSpaceDE w:val="0"/>
              <w:autoSpaceDN w:val="0"/>
              <w:ind w:left="112" w:right="160"/>
              <w:rPr>
                <w:rFonts w:eastAsia="Times New Roman"/>
                <w:szCs w:val="22"/>
                <w:lang w:eastAsia="en-US"/>
              </w:rPr>
            </w:pPr>
            <w:r w:rsidRPr="00BC4030">
              <w:rPr>
                <w:rFonts w:eastAsia="Times New Roman"/>
                <w:szCs w:val="22"/>
                <w:lang w:eastAsia="en-US"/>
              </w:rPr>
              <w:t>относящихся к изучаемому</w:t>
            </w:r>
            <w:r w:rsidRPr="00BC4030">
              <w:rPr>
                <w:rFonts w:eastAsia="Times New Roman"/>
                <w:spacing w:val="-15"/>
                <w:szCs w:val="22"/>
                <w:lang w:eastAsia="en-US"/>
              </w:rPr>
              <w:t xml:space="preserve"> </w:t>
            </w:r>
            <w:r w:rsidRPr="00BC4030">
              <w:rPr>
                <w:rFonts w:eastAsia="Times New Roman"/>
                <w:szCs w:val="22"/>
                <w:lang w:eastAsia="en-US"/>
              </w:rPr>
              <w:t>курсу</w:t>
            </w:r>
          </w:p>
        </w:tc>
      </w:tr>
    </w:tbl>
    <w:p w14:paraId="3E6321C1" w14:textId="77777777" w:rsidR="00E80FD8" w:rsidRPr="00BC4030" w:rsidRDefault="00E80FD8" w:rsidP="00E80FD8">
      <w:pPr>
        <w:spacing w:after="120"/>
        <w:rPr>
          <w:rFonts w:eastAsia="Times New Roman"/>
          <w:b/>
          <w:lang w:eastAsia="ru-RU"/>
        </w:rPr>
      </w:pPr>
    </w:p>
    <w:p w14:paraId="02E872A1" w14:textId="77777777" w:rsidR="00E80FD8" w:rsidRPr="00E80FD8" w:rsidRDefault="00E80FD8" w:rsidP="00E80FD8">
      <w:pPr>
        <w:rPr>
          <w:rFonts w:eastAsia="Times New Roman"/>
          <w:lang w:eastAsia="ru-RU"/>
        </w:rPr>
      </w:pPr>
      <w:r w:rsidRPr="00E80FD8">
        <w:rPr>
          <w:rFonts w:eastAsia="Times New Roman"/>
          <w:lang w:eastAsia="ru-RU"/>
        </w:rPr>
        <w:t>Баллы за ответ на вопрос:</w:t>
      </w:r>
    </w:p>
    <w:p w14:paraId="2A8234F9" w14:textId="77777777" w:rsidR="00E80FD8" w:rsidRPr="00E80FD8" w:rsidRDefault="00E80FD8" w:rsidP="00E80FD8">
      <w:pPr>
        <w:rPr>
          <w:rFonts w:eastAsia="Times New Roman"/>
          <w:lang w:eastAsia="ru-RU"/>
        </w:rPr>
      </w:pPr>
      <w:r w:rsidRPr="00E80FD8">
        <w:rPr>
          <w:rFonts w:eastAsia="Times New Roman"/>
          <w:lang w:eastAsia="ru-RU"/>
        </w:rPr>
        <w:t>1) Балл за 1 вопрос (Б1): (Кр1+Кр2+Кр3+Кр</w:t>
      </w:r>
      <w:proofErr w:type="gramStart"/>
      <w:r w:rsidRPr="00E80FD8">
        <w:rPr>
          <w:rFonts w:eastAsia="Times New Roman"/>
          <w:lang w:eastAsia="ru-RU"/>
        </w:rPr>
        <w:t>4)*</w:t>
      </w:r>
      <w:proofErr w:type="gramEnd"/>
      <w:r w:rsidRPr="00E80FD8">
        <w:rPr>
          <w:rFonts w:eastAsia="Times New Roman"/>
          <w:lang w:eastAsia="ru-RU"/>
        </w:rPr>
        <w:t>0,3</w:t>
      </w:r>
    </w:p>
    <w:p w14:paraId="60370DEC" w14:textId="77777777" w:rsidR="00E80FD8" w:rsidRPr="00E80FD8" w:rsidRDefault="00E80FD8" w:rsidP="00E80FD8">
      <w:pPr>
        <w:rPr>
          <w:rFonts w:eastAsia="Times New Roman"/>
          <w:lang w:eastAsia="ru-RU"/>
        </w:rPr>
      </w:pPr>
      <w:r w:rsidRPr="00E80FD8">
        <w:rPr>
          <w:rFonts w:eastAsia="Times New Roman"/>
          <w:lang w:eastAsia="ru-RU"/>
        </w:rPr>
        <w:lastRenderedPageBreak/>
        <w:t>2) Балл за 2 вопрос (Б2): (Кр1+Кр2+Кр3+Кр</w:t>
      </w:r>
      <w:proofErr w:type="gramStart"/>
      <w:r w:rsidRPr="00E80FD8">
        <w:rPr>
          <w:rFonts w:eastAsia="Times New Roman"/>
          <w:lang w:eastAsia="ru-RU"/>
        </w:rPr>
        <w:t>4)*</w:t>
      </w:r>
      <w:proofErr w:type="gramEnd"/>
      <w:r w:rsidRPr="00E80FD8">
        <w:rPr>
          <w:rFonts w:eastAsia="Times New Roman"/>
          <w:lang w:eastAsia="ru-RU"/>
        </w:rPr>
        <w:t>0,3</w:t>
      </w:r>
    </w:p>
    <w:p w14:paraId="3B1E02EE" w14:textId="77777777" w:rsidR="00E80FD8" w:rsidRPr="00E80FD8" w:rsidRDefault="00E80FD8" w:rsidP="00E80FD8">
      <w:pPr>
        <w:rPr>
          <w:rFonts w:eastAsia="Times New Roman"/>
          <w:lang w:eastAsia="ru-RU"/>
        </w:rPr>
      </w:pPr>
      <w:r w:rsidRPr="00E80FD8">
        <w:rPr>
          <w:rFonts w:eastAsia="Times New Roman"/>
          <w:lang w:eastAsia="ru-RU"/>
        </w:rPr>
        <w:t>3) Балл за 3 вопрос (Б3): (Кр1+Кр2+Кр3+Кр</w:t>
      </w:r>
      <w:proofErr w:type="gramStart"/>
      <w:r w:rsidRPr="00E80FD8">
        <w:rPr>
          <w:rFonts w:eastAsia="Times New Roman"/>
          <w:lang w:eastAsia="ru-RU"/>
        </w:rPr>
        <w:t>4)*</w:t>
      </w:r>
      <w:proofErr w:type="gramEnd"/>
      <w:r w:rsidRPr="00E80FD8">
        <w:rPr>
          <w:rFonts w:eastAsia="Times New Roman"/>
          <w:lang w:eastAsia="ru-RU"/>
        </w:rPr>
        <w:t>0,4</w:t>
      </w:r>
    </w:p>
    <w:p w14:paraId="36E78826" w14:textId="77777777" w:rsidR="00E80FD8" w:rsidRDefault="00E80FD8" w:rsidP="00E80FD8">
      <w:pPr>
        <w:rPr>
          <w:rFonts w:eastAsia="Times New Roman"/>
          <w:lang w:eastAsia="ru-RU"/>
        </w:rPr>
      </w:pPr>
    </w:p>
    <w:p w14:paraId="4DCF7617" w14:textId="41034E81" w:rsidR="00E80FD8" w:rsidRDefault="00E80FD8" w:rsidP="00E80FD8">
      <w:pPr>
        <w:rPr>
          <w:rFonts w:eastAsia="Times New Roman"/>
          <w:lang w:eastAsia="ru-RU"/>
        </w:rPr>
      </w:pPr>
      <w:r w:rsidRPr="00E80FD8">
        <w:rPr>
          <w:rFonts w:eastAsia="Times New Roman"/>
          <w:lang w:eastAsia="ru-RU"/>
        </w:rPr>
        <w:t>Итоговая оценка = Б1+Б2+Б3</w:t>
      </w:r>
    </w:p>
    <w:p w14:paraId="280A292C" w14:textId="77777777" w:rsidR="00E80FD8" w:rsidRPr="00BC4030" w:rsidRDefault="00E80FD8" w:rsidP="00E80FD8">
      <w:pPr>
        <w:spacing w:after="120"/>
        <w:rPr>
          <w:rFonts w:eastAsia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3738"/>
      </w:tblGrid>
      <w:tr w:rsidR="00E80FD8" w:rsidRPr="00BC4030" w14:paraId="1A2A117B" w14:textId="77777777" w:rsidTr="003E41EC">
        <w:tc>
          <w:tcPr>
            <w:tcW w:w="1000" w:type="pct"/>
            <w:shd w:val="clear" w:color="auto" w:fill="auto"/>
            <w:hideMark/>
          </w:tcPr>
          <w:p w14:paraId="28DA4ECF" w14:textId="77777777" w:rsidR="00E80FD8" w:rsidRPr="00BC4030" w:rsidRDefault="00E80FD8" w:rsidP="003E41EC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Оценка по буквенной системе </w:t>
            </w:r>
          </w:p>
        </w:tc>
        <w:tc>
          <w:tcPr>
            <w:tcW w:w="1000" w:type="pct"/>
            <w:shd w:val="clear" w:color="auto" w:fill="auto"/>
            <w:hideMark/>
          </w:tcPr>
          <w:p w14:paraId="5A0E1C29" w14:textId="77777777" w:rsidR="00E80FD8" w:rsidRPr="00BC4030" w:rsidRDefault="00E80FD8" w:rsidP="003E41EC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Цифровой эквивалент баллов </w:t>
            </w:r>
          </w:p>
        </w:tc>
        <w:tc>
          <w:tcPr>
            <w:tcW w:w="1000" w:type="pct"/>
            <w:shd w:val="clear" w:color="auto" w:fill="auto"/>
            <w:hideMark/>
          </w:tcPr>
          <w:p w14:paraId="6A5B3D3D" w14:textId="77777777" w:rsidR="00E80FD8" w:rsidRPr="00BC4030" w:rsidRDefault="00E80FD8" w:rsidP="003E41EC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%-</w:t>
            </w:r>
            <w:proofErr w:type="spellStart"/>
            <w:r w:rsidRPr="00BC403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ное</w:t>
            </w:r>
            <w:proofErr w:type="spellEnd"/>
            <w:r w:rsidRPr="00BC403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содержание </w:t>
            </w:r>
          </w:p>
        </w:tc>
        <w:tc>
          <w:tcPr>
            <w:tcW w:w="2000" w:type="pct"/>
            <w:shd w:val="clear" w:color="auto" w:fill="auto"/>
            <w:hideMark/>
          </w:tcPr>
          <w:p w14:paraId="49494006" w14:textId="77777777" w:rsidR="00E80FD8" w:rsidRPr="00BC4030" w:rsidRDefault="00E80FD8" w:rsidP="003E41EC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Оценка по традиционной системе </w:t>
            </w:r>
          </w:p>
        </w:tc>
      </w:tr>
      <w:tr w:rsidR="00E80FD8" w:rsidRPr="00BC4030" w14:paraId="1BBA8AD6" w14:textId="77777777" w:rsidTr="003E41EC">
        <w:tc>
          <w:tcPr>
            <w:tcW w:w="0" w:type="auto"/>
            <w:shd w:val="clear" w:color="auto" w:fill="auto"/>
            <w:hideMark/>
          </w:tcPr>
          <w:p w14:paraId="5AED535B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A </w:t>
            </w:r>
          </w:p>
        </w:tc>
        <w:tc>
          <w:tcPr>
            <w:tcW w:w="0" w:type="auto"/>
            <w:shd w:val="clear" w:color="auto" w:fill="auto"/>
            <w:hideMark/>
          </w:tcPr>
          <w:p w14:paraId="5DA3A253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4,0 </w:t>
            </w:r>
          </w:p>
        </w:tc>
        <w:tc>
          <w:tcPr>
            <w:tcW w:w="0" w:type="auto"/>
            <w:shd w:val="clear" w:color="auto" w:fill="auto"/>
            <w:hideMark/>
          </w:tcPr>
          <w:p w14:paraId="699722F1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95-100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6245AC1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Отлично </w:t>
            </w:r>
          </w:p>
        </w:tc>
      </w:tr>
      <w:tr w:rsidR="00E80FD8" w:rsidRPr="00BC4030" w14:paraId="39960E52" w14:textId="77777777" w:rsidTr="003E41EC">
        <w:trPr>
          <w:trHeight w:val="330"/>
        </w:trPr>
        <w:tc>
          <w:tcPr>
            <w:tcW w:w="0" w:type="auto"/>
            <w:shd w:val="clear" w:color="auto" w:fill="auto"/>
            <w:hideMark/>
          </w:tcPr>
          <w:p w14:paraId="5E6CFCB9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A- </w:t>
            </w:r>
          </w:p>
        </w:tc>
        <w:tc>
          <w:tcPr>
            <w:tcW w:w="0" w:type="auto"/>
            <w:shd w:val="clear" w:color="auto" w:fill="auto"/>
            <w:hideMark/>
          </w:tcPr>
          <w:p w14:paraId="16281BE7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3,67 </w:t>
            </w:r>
          </w:p>
        </w:tc>
        <w:tc>
          <w:tcPr>
            <w:tcW w:w="0" w:type="auto"/>
            <w:shd w:val="clear" w:color="auto" w:fill="auto"/>
            <w:hideMark/>
          </w:tcPr>
          <w:p w14:paraId="1BC32677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90-94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28A769E4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80FD8" w:rsidRPr="00BC4030" w14:paraId="7766B79C" w14:textId="77777777" w:rsidTr="003E41EC">
        <w:tc>
          <w:tcPr>
            <w:tcW w:w="0" w:type="auto"/>
            <w:shd w:val="clear" w:color="auto" w:fill="auto"/>
            <w:hideMark/>
          </w:tcPr>
          <w:p w14:paraId="4CB025FF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B+ </w:t>
            </w:r>
          </w:p>
        </w:tc>
        <w:tc>
          <w:tcPr>
            <w:tcW w:w="0" w:type="auto"/>
            <w:shd w:val="clear" w:color="auto" w:fill="auto"/>
            <w:hideMark/>
          </w:tcPr>
          <w:p w14:paraId="1CAE890C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3,33 </w:t>
            </w:r>
          </w:p>
        </w:tc>
        <w:tc>
          <w:tcPr>
            <w:tcW w:w="0" w:type="auto"/>
            <w:shd w:val="clear" w:color="auto" w:fill="auto"/>
            <w:hideMark/>
          </w:tcPr>
          <w:p w14:paraId="6ECC49ED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85-89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E3D0E9F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Хорошо </w:t>
            </w:r>
          </w:p>
        </w:tc>
      </w:tr>
      <w:tr w:rsidR="00E80FD8" w:rsidRPr="00BC4030" w14:paraId="3284B1B1" w14:textId="77777777" w:rsidTr="003E41EC">
        <w:tc>
          <w:tcPr>
            <w:tcW w:w="0" w:type="auto"/>
            <w:shd w:val="clear" w:color="auto" w:fill="auto"/>
            <w:hideMark/>
          </w:tcPr>
          <w:p w14:paraId="3A9ED14F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B </w:t>
            </w:r>
          </w:p>
        </w:tc>
        <w:tc>
          <w:tcPr>
            <w:tcW w:w="0" w:type="auto"/>
            <w:shd w:val="clear" w:color="auto" w:fill="auto"/>
            <w:hideMark/>
          </w:tcPr>
          <w:p w14:paraId="79D0A46E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3,0 </w:t>
            </w:r>
          </w:p>
        </w:tc>
        <w:tc>
          <w:tcPr>
            <w:tcW w:w="0" w:type="auto"/>
            <w:shd w:val="clear" w:color="auto" w:fill="auto"/>
            <w:hideMark/>
          </w:tcPr>
          <w:p w14:paraId="5440FCE8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80-84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5C332E51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80FD8" w:rsidRPr="00BC4030" w14:paraId="41B06C4F" w14:textId="77777777" w:rsidTr="003E41EC">
        <w:tc>
          <w:tcPr>
            <w:tcW w:w="0" w:type="auto"/>
            <w:shd w:val="clear" w:color="auto" w:fill="auto"/>
            <w:hideMark/>
          </w:tcPr>
          <w:p w14:paraId="27A1AC18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B- </w:t>
            </w:r>
          </w:p>
        </w:tc>
        <w:tc>
          <w:tcPr>
            <w:tcW w:w="0" w:type="auto"/>
            <w:shd w:val="clear" w:color="auto" w:fill="auto"/>
            <w:hideMark/>
          </w:tcPr>
          <w:p w14:paraId="0053D191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2,67 </w:t>
            </w:r>
          </w:p>
        </w:tc>
        <w:tc>
          <w:tcPr>
            <w:tcW w:w="0" w:type="auto"/>
            <w:shd w:val="clear" w:color="auto" w:fill="auto"/>
            <w:hideMark/>
          </w:tcPr>
          <w:p w14:paraId="2A9B47AC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75-79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22195A78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80FD8" w:rsidRPr="00BC4030" w14:paraId="2D163EA3" w14:textId="77777777" w:rsidTr="003E41EC">
        <w:tc>
          <w:tcPr>
            <w:tcW w:w="0" w:type="auto"/>
            <w:shd w:val="clear" w:color="auto" w:fill="auto"/>
            <w:hideMark/>
          </w:tcPr>
          <w:p w14:paraId="2837EDD0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C+ </w:t>
            </w:r>
          </w:p>
        </w:tc>
        <w:tc>
          <w:tcPr>
            <w:tcW w:w="0" w:type="auto"/>
            <w:shd w:val="clear" w:color="auto" w:fill="auto"/>
            <w:hideMark/>
          </w:tcPr>
          <w:p w14:paraId="04AB199C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2,33 </w:t>
            </w:r>
          </w:p>
        </w:tc>
        <w:tc>
          <w:tcPr>
            <w:tcW w:w="0" w:type="auto"/>
            <w:shd w:val="clear" w:color="auto" w:fill="auto"/>
            <w:hideMark/>
          </w:tcPr>
          <w:p w14:paraId="33022F5E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70-74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75DFFDBD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80FD8" w:rsidRPr="00BC4030" w14:paraId="32E55824" w14:textId="77777777" w:rsidTr="003E41EC">
        <w:tc>
          <w:tcPr>
            <w:tcW w:w="0" w:type="auto"/>
            <w:shd w:val="clear" w:color="auto" w:fill="auto"/>
            <w:hideMark/>
          </w:tcPr>
          <w:p w14:paraId="496DBA2C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C </w:t>
            </w:r>
          </w:p>
        </w:tc>
        <w:tc>
          <w:tcPr>
            <w:tcW w:w="0" w:type="auto"/>
            <w:shd w:val="clear" w:color="auto" w:fill="auto"/>
            <w:hideMark/>
          </w:tcPr>
          <w:p w14:paraId="118C045A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2,0 </w:t>
            </w:r>
          </w:p>
        </w:tc>
        <w:tc>
          <w:tcPr>
            <w:tcW w:w="0" w:type="auto"/>
            <w:shd w:val="clear" w:color="auto" w:fill="auto"/>
            <w:hideMark/>
          </w:tcPr>
          <w:p w14:paraId="438FA66B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65-69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8F039C6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Удовлетворительно </w:t>
            </w:r>
          </w:p>
        </w:tc>
      </w:tr>
      <w:tr w:rsidR="00E80FD8" w:rsidRPr="00BC4030" w14:paraId="2CD95414" w14:textId="77777777" w:rsidTr="003E41EC">
        <w:tc>
          <w:tcPr>
            <w:tcW w:w="0" w:type="auto"/>
            <w:shd w:val="clear" w:color="auto" w:fill="auto"/>
            <w:hideMark/>
          </w:tcPr>
          <w:p w14:paraId="2373369F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C- </w:t>
            </w:r>
          </w:p>
        </w:tc>
        <w:tc>
          <w:tcPr>
            <w:tcW w:w="0" w:type="auto"/>
            <w:shd w:val="clear" w:color="auto" w:fill="auto"/>
            <w:hideMark/>
          </w:tcPr>
          <w:p w14:paraId="16032790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1,67 </w:t>
            </w:r>
          </w:p>
        </w:tc>
        <w:tc>
          <w:tcPr>
            <w:tcW w:w="0" w:type="auto"/>
            <w:shd w:val="clear" w:color="auto" w:fill="auto"/>
            <w:hideMark/>
          </w:tcPr>
          <w:p w14:paraId="121182D3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60-64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44D4A561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80FD8" w:rsidRPr="00BC4030" w14:paraId="35E57B85" w14:textId="77777777" w:rsidTr="003E41EC">
        <w:tc>
          <w:tcPr>
            <w:tcW w:w="0" w:type="auto"/>
            <w:shd w:val="clear" w:color="auto" w:fill="auto"/>
            <w:hideMark/>
          </w:tcPr>
          <w:p w14:paraId="287B54F0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D+ </w:t>
            </w:r>
          </w:p>
        </w:tc>
        <w:tc>
          <w:tcPr>
            <w:tcW w:w="0" w:type="auto"/>
            <w:shd w:val="clear" w:color="auto" w:fill="auto"/>
            <w:hideMark/>
          </w:tcPr>
          <w:p w14:paraId="1E765494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1,33 </w:t>
            </w:r>
          </w:p>
        </w:tc>
        <w:tc>
          <w:tcPr>
            <w:tcW w:w="0" w:type="auto"/>
            <w:shd w:val="clear" w:color="auto" w:fill="auto"/>
            <w:hideMark/>
          </w:tcPr>
          <w:p w14:paraId="3C977FFE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55-59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1B15FF07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80FD8" w:rsidRPr="00BC4030" w14:paraId="4475C30A" w14:textId="77777777" w:rsidTr="003E41EC">
        <w:tc>
          <w:tcPr>
            <w:tcW w:w="0" w:type="auto"/>
            <w:shd w:val="clear" w:color="auto" w:fill="auto"/>
            <w:hideMark/>
          </w:tcPr>
          <w:p w14:paraId="3FC07E33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D </w:t>
            </w:r>
          </w:p>
        </w:tc>
        <w:tc>
          <w:tcPr>
            <w:tcW w:w="0" w:type="auto"/>
            <w:shd w:val="clear" w:color="auto" w:fill="auto"/>
            <w:hideMark/>
          </w:tcPr>
          <w:p w14:paraId="56B63F0C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1,0 </w:t>
            </w:r>
          </w:p>
        </w:tc>
        <w:tc>
          <w:tcPr>
            <w:tcW w:w="0" w:type="auto"/>
            <w:shd w:val="clear" w:color="auto" w:fill="auto"/>
            <w:hideMark/>
          </w:tcPr>
          <w:p w14:paraId="289D8501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>50-54</w:t>
            </w:r>
            <w:proofErr w:type="gramEnd"/>
            <w:r w:rsidRPr="00BC403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3E044271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80FD8" w:rsidRPr="00BC4030" w14:paraId="138BC1CA" w14:textId="77777777" w:rsidTr="003E41EC">
        <w:tc>
          <w:tcPr>
            <w:tcW w:w="0" w:type="auto"/>
            <w:shd w:val="clear" w:color="auto" w:fill="auto"/>
            <w:hideMark/>
          </w:tcPr>
          <w:p w14:paraId="74C8363D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>FX</w:t>
            </w:r>
          </w:p>
        </w:tc>
        <w:tc>
          <w:tcPr>
            <w:tcW w:w="0" w:type="auto"/>
            <w:shd w:val="clear" w:color="auto" w:fill="auto"/>
            <w:hideMark/>
          </w:tcPr>
          <w:p w14:paraId="3FD5B9AC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14:paraId="0540CA8A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>25-49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1A6B573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>Неудовлетворительно </w:t>
            </w:r>
          </w:p>
        </w:tc>
      </w:tr>
      <w:tr w:rsidR="00E80FD8" w:rsidRPr="00BC4030" w14:paraId="740B6F2D" w14:textId="77777777" w:rsidTr="003E41EC">
        <w:tc>
          <w:tcPr>
            <w:tcW w:w="0" w:type="auto"/>
            <w:shd w:val="clear" w:color="auto" w:fill="auto"/>
            <w:hideMark/>
          </w:tcPr>
          <w:p w14:paraId="73962105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>F</w:t>
            </w:r>
          </w:p>
        </w:tc>
        <w:tc>
          <w:tcPr>
            <w:tcW w:w="0" w:type="auto"/>
            <w:shd w:val="clear" w:color="auto" w:fill="auto"/>
            <w:hideMark/>
          </w:tcPr>
          <w:p w14:paraId="617DB753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14:paraId="2EEEC465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C4030">
              <w:rPr>
                <w:rFonts w:eastAsia="Times New Roman"/>
                <w:sz w:val="22"/>
                <w:szCs w:val="22"/>
                <w:lang w:eastAsia="ru-RU"/>
              </w:rPr>
              <w:t>0-24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18F116FC" w14:textId="77777777" w:rsidR="00E80FD8" w:rsidRPr="00BC4030" w:rsidRDefault="00E80FD8" w:rsidP="003E41E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14:paraId="75B502F0" w14:textId="77777777" w:rsidR="00E80FD8" w:rsidRPr="00BC4030" w:rsidRDefault="00E80FD8" w:rsidP="00E80FD8">
      <w:pPr>
        <w:spacing w:after="120"/>
        <w:rPr>
          <w:rFonts w:eastAsia="Times New Roman"/>
          <w:b/>
          <w:lang w:eastAsia="ru-RU"/>
        </w:rPr>
      </w:pPr>
    </w:p>
    <w:p w14:paraId="3C3E991D" w14:textId="77777777" w:rsidR="00E80FD8" w:rsidRPr="006E6B09" w:rsidRDefault="00E80FD8" w:rsidP="00E80FD8">
      <w:pPr>
        <w:tabs>
          <w:tab w:val="left" w:pos="567"/>
          <w:tab w:val="left" w:pos="993"/>
        </w:tabs>
        <w:spacing w:line="100" w:lineRule="atLeast"/>
        <w:rPr>
          <w:rFonts w:eastAsia="Times New Roman" w:cs="Times New Roman"/>
          <w:b/>
          <w:color w:val="000000"/>
          <w:lang w:val="en-US"/>
        </w:rPr>
      </w:pPr>
      <w:r>
        <w:rPr>
          <w:rFonts w:eastAsia="Times New Roman" w:cs="Times New Roman"/>
          <w:b/>
          <w:color w:val="000000"/>
        </w:rPr>
        <w:t>Основная литература</w:t>
      </w:r>
      <w:r w:rsidRPr="006E6B09">
        <w:rPr>
          <w:rFonts w:eastAsia="Times New Roman" w:cs="Times New Roman"/>
          <w:b/>
          <w:color w:val="000000"/>
          <w:lang w:val="en-US"/>
        </w:rPr>
        <w:t>:</w:t>
      </w:r>
    </w:p>
    <w:p w14:paraId="4884C4FA" w14:textId="77777777" w:rsidR="00E80FD8" w:rsidRPr="006E6B09" w:rsidRDefault="00E80FD8" w:rsidP="00E80FD8">
      <w:pPr>
        <w:pStyle w:val="NoSpacing"/>
        <w:numPr>
          <w:ilvl w:val="0"/>
          <w:numId w:val="1"/>
        </w:numPr>
        <w:tabs>
          <w:tab w:val="left" w:pos="979"/>
        </w:tabs>
        <w:jc w:val="both"/>
        <w:rPr>
          <w:bCs/>
          <w:kern w:val="0"/>
          <w:lang w:eastAsia="x-none" w:bidi="ar-SA"/>
        </w:rPr>
      </w:pPr>
      <w:proofErr w:type="spellStart"/>
      <w:r w:rsidRPr="006E6B09">
        <w:rPr>
          <w:bCs/>
          <w:kern w:val="0"/>
          <w:lang w:eastAsia="x-none" w:bidi="ar-SA"/>
        </w:rPr>
        <w:t>Нуртазин</w:t>
      </w:r>
      <w:proofErr w:type="spellEnd"/>
      <w:r w:rsidRPr="006E6B09">
        <w:rPr>
          <w:bCs/>
          <w:kern w:val="0"/>
          <w:lang w:eastAsia="x-none" w:bidi="ar-SA"/>
        </w:rPr>
        <w:t xml:space="preserve"> С.Т., Всеволодов </w:t>
      </w:r>
      <w:proofErr w:type="gramStart"/>
      <w:r w:rsidRPr="006E6B09">
        <w:rPr>
          <w:bCs/>
          <w:kern w:val="0"/>
          <w:lang w:eastAsia="x-none" w:bidi="ar-SA"/>
        </w:rPr>
        <w:t>Э.Б.</w:t>
      </w:r>
      <w:proofErr w:type="gramEnd"/>
      <w:r w:rsidRPr="006E6B09">
        <w:rPr>
          <w:bCs/>
          <w:kern w:val="0"/>
          <w:lang w:eastAsia="x-none" w:bidi="ar-SA"/>
        </w:rPr>
        <w:t xml:space="preserve"> Биология индивидуального развития. Алматы, изд-во «</w:t>
      </w:r>
      <w:proofErr w:type="spellStart"/>
      <w:r w:rsidRPr="006E6B09">
        <w:rPr>
          <w:bCs/>
          <w:kern w:val="0"/>
          <w:lang w:eastAsia="x-none" w:bidi="ar-SA"/>
        </w:rPr>
        <w:t>Қазақ</w:t>
      </w:r>
      <w:proofErr w:type="spellEnd"/>
      <w:r w:rsidRPr="006E6B09">
        <w:rPr>
          <w:bCs/>
          <w:kern w:val="0"/>
          <w:lang w:eastAsia="x-none" w:bidi="ar-SA"/>
        </w:rPr>
        <w:t xml:space="preserve"> </w:t>
      </w:r>
      <w:proofErr w:type="spellStart"/>
      <w:r w:rsidRPr="006E6B09">
        <w:rPr>
          <w:bCs/>
          <w:kern w:val="0"/>
          <w:lang w:eastAsia="x-none" w:bidi="ar-SA"/>
        </w:rPr>
        <w:t>университеті</w:t>
      </w:r>
      <w:proofErr w:type="spellEnd"/>
      <w:r w:rsidRPr="006E6B09">
        <w:rPr>
          <w:bCs/>
          <w:kern w:val="0"/>
          <w:lang w:eastAsia="x-none" w:bidi="ar-SA"/>
        </w:rPr>
        <w:t>», 2005, 2010.</w:t>
      </w:r>
    </w:p>
    <w:p w14:paraId="288583B0" w14:textId="77777777" w:rsidR="00E80FD8" w:rsidRPr="00E80FD8" w:rsidRDefault="00E80FD8" w:rsidP="00E80FD8">
      <w:pPr>
        <w:pStyle w:val="NoSpacing"/>
        <w:numPr>
          <w:ilvl w:val="0"/>
          <w:numId w:val="1"/>
        </w:numPr>
        <w:tabs>
          <w:tab w:val="left" w:pos="979"/>
        </w:tabs>
        <w:jc w:val="both"/>
        <w:rPr>
          <w:bCs/>
          <w:kern w:val="0"/>
          <w:lang w:eastAsia="x-none" w:bidi="ar-SA"/>
        </w:rPr>
      </w:pPr>
      <w:r w:rsidRPr="006E6B09">
        <w:rPr>
          <w:bCs/>
          <w:kern w:val="0"/>
          <w:lang w:eastAsia="x-none" w:bidi="ar-SA"/>
        </w:rPr>
        <w:t xml:space="preserve">Дондуа А. К., Биология развития: учебник - 2-е изд., </w:t>
      </w:r>
      <w:proofErr w:type="spellStart"/>
      <w:proofErr w:type="gramStart"/>
      <w:r w:rsidRPr="006E6B09">
        <w:rPr>
          <w:bCs/>
          <w:kern w:val="0"/>
          <w:lang w:eastAsia="x-none" w:bidi="ar-SA"/>
        </w:rPr>
        <w:t>испр.и</w:t>
      </w:r>
      <w:proofErr w:type="spellEnd"/>
      <w:proofErr w:type="gramEnd"/>
      <w:r w:rsidRPr="006E6B09">
        <w:rPr>
          <w:bCs/>
          <w:kern w:val="0"/>
          <w:lang w:eastAsia="x-none" w:bidi="ar-SA"/>
        </w:rPr>
        <w:t xml:space="preserve"> доп. </w:t>
      </w:r>
      <w:proofErr w:type="spellStart"/>
      <w:r w:rsidRPr="006E6B09">
        <w:rPr>
          <w:bCs/>
          <w:kern w:val="0"/>
          <w:lang w:eastAsia="x-none" w:bidi="ar-SA"/>
        </w:rPr>
        <w:t>Изд</w:t>
      </w:r>
      <w:proofErr w:type="spellEnd"/>
      <w:r w:rsidRPr="006E6B09">
        <w:rPr>
          <w:bCs/>
          <w:kern w:val="0"/>
          <w:lang w:eastAsia="x-none" w:bidi="ar-SA"/>
        </w:rPr>
        <w:t xml:space="preserve"> Санкт-</w:t>
      </w:r>
      <w:r w:rsidRPr="00E80FD8">
        <w:rPr>
          <w:bCs/>
          <w:kern w:val="0"/>
          <w:lang w:eastAsia="x-none" w:bidi="ar-SA"/>
        </w:rPr>
        <w:t xml:space="preserve">Петербург. - </w:t>
      </w:r>
      <w:proofErr w:type="gramStart"/>
      <w:r w:rsidRPr="00E80FD8">
        <w:rPr>
          <w:bCs/>
          <w:kern w:val="0"/>
          <w:lang w:eastAsia="x-none" w:bidi="ar-SA"/>
        </w:rPr>
        <w:t>2018 .</w:t>
      </w:r>
      <w:proofErr w:type="gramEnd"/>
    </w:p>
    <w:p w14:paraId="68F50E64" w14:textId="77777777" w:rsidR="00E80FD8" w:rsidRPr="00E80FD8" w:rsidRDefault="00E80FD8" w:rsidP="00E80FD8">
      <w:pPr>
        <w:pStyle w:val="a7"/>
        <w:widowControl/>
        <w:numPr>
          <w:ilvl w:val="0"/>
          <w:numId w:val="1"/>
        </w:numPr>
        <w:suppressAutoHyphens w:val="0"/>
        <w:jc w:val="both"/>
      </w:pPr>
      <w:r w:rsidRPr="00E80FD8">
        <w:t>Гистология. Под ред. Афанасьева Ю.И., Юриной Н.А. –</w:t>
      </w:r>
      <w:proofErr w:type="spellStart"/>
      <w:r w:rsidRPr="00E80FD8">
        <w:t>М.Медицина</w:t>
      </w:r>
      <w:proofErr w:type="spellEnd"/>
      <w:r w:rsidRPr="00E80FD8">
        <w:t xml:space="preserve"> </w:t>
      </w:r>
      <w:proofErr w:type="gramStart"/>
      <w:r w:rsidRPr="00E80FD8">
        <w:t>–  2012</w:t>
      </w:r>
      <w:proofErr w:type="gramEnd"/>
      <w:r w:rsidRPr="00E80FD8">
        <w:t>.</w:t>
      </w:r>
    </w:p>
    <w:p w14:paraId="1C360532" w14:textId="77777777" w:rsidR="00E80FD8" w:rsidRPr="00E80FD8" w:rsidRDefault="00E80FD8" w:rsidP="00E80FD8">
      <w:pPr>
        <w:pStyle w:val="a7"/>
        <w:widowControl/>
        <w:numPr>
          <w:ilvl w:val="0"/>
          <w:numId w:val="1"/>
        </w:numPr>
        <w:suppressAutoHyphens w:val="0"/>
        <w:jc w:val="both"/>
      </w:pPr>
      <w:proofErr w:type="spellStart"/>
      <w:r w:rsidRPr="00E80FD8">
        <w:t>Нуртазин</w:t>
      </w:r>
      <w:proofErr w:type="spellEnd"/>
      <w:r w:rsidRPr="00E80FD8">
        <w:t xml:space="preserve"> С.Т. Общая гистология. </w:t>
      </w:r>
      <w:proofErr w:type="spellStart"/>
      <w:r w:rsidRPr="00E80FD8">
        <w:t>Эверо</w:t>
      </w:r>
      <w:proofErr w:type="spellEnd"/>
      <w:r w:rsidRPr="00E80FD8">
        <w:t>., Алматы, 2012.</w:t>
      </w:r>
    </w:p>
    <w:p w14:paraId="5F721419" w14:textId="77777777" w:rsidR="00E80FD8" w:rsidRPr="00E80FD8" w:rsidRDefault="00E80FD8" w:rsidP="00E80FD8">
      <w:pPr>
        <w:pStyle w:val="a7"/>
        <w:widowControl/>
        <w:numPr>
          <w:ilvl w:val="0"/>
          <w:numId w:val="1"/>
        </w:numPr>
        <w:suppressAutoHyphens w:val="0"/>
        <w:jc w:val="both"/>
      </w:pPr>
      <w:r w:rsidRPr="00E80FD8">
        <w:t>Атлас микроскопического и ультрамикроскопического строения клеток, тканей и органов. /</w:t>
      </w:r>
      <w:proofErr w:type="gramStart"/>
      <w:r w:rsidRPr="00E80FD8">
        <w:t>В.Г.</w:t>
      </w:r>
      <w:proofErr w:type="gramEnd"/>
      <w:r w:rsidRPr="00E80FD8">
        <w:t xml:space="preserve"> Елисеев, Ю.И. Афанасьев, Е.Ф. Котовский, А.Н. Яцковский. Изд.5-е, пер. и доп. – М.: Медицина, 2014. </w:t>
      </w:r>
    </w:p>
    <w:p w14:paraId="3679E11E" w14:textId="77777777" w:rsidR="00E80FD8" w:rsidRPr="00E80FD8" w:rsidRDefault="00E80FD8" w:rsidP="00E80FD8">
      <w:pPr>
        <w:pStyle w:val="a7"/>
        <w:widowControl/>
        <w:numPr>
          <w:ilvl w:val="0"/>
          <w:numId w:val="1"/>
        </w:numPr>
        <w:suppressAutoHyphens w:val="0"/>
        <w:jc w:val="both"/>
      </w:pPr>
      <w:r w:rsidRPr="00E80FD8">
        <w:t xml:space="preserve">Гартнер Л.П., </w:t>
      </w:r>
      <w:proofErr w:type="spellStart"/>
      <w:r w:rsidRPr="00E80FD8">
        <w:t>Хайатт</w:t>
      </w:r>
      <w:proofErr w:type="spellEnd"/>
      <w:r w:rsidRPr="00E80FD8">
        <w:t xml:space="preserve"> Д.Л. Цветной атлас гистологии. – М: «</w:t>
      </w:r>
      <w:proofErr w:type="spellStart"/>
      <w:r w:rsidRPr="00E80FD8">
        <w:t>Логосфера</w:t>
      </w:r>
      <w:proofErr w:type="spellEnd"/>
      <w:r w:rsidRPr="00E80FD8">
        <w:t xml:space="preserve">». – </w:t>
      </w:r>
      <w:proofErr w:type="gramStart"/>
      <w:r w:rsidRPr="00E80FD8">
        <w:t>2015– 480</w:t>
      </w:r>
      <w:proofErr w:type="gramEnd"/>
      <w:r w:rsidRPr="00E80FD8">
        <w:t xml:space="preserve"> с.</w:t>
      </w:r>
    </w:p>
    <w:p w14:paraId="7CBE1429" w14:textId="77777777" w:rsidR="00E80FD8" w:rsidRPr="00E80FD8" w:rsidRDefault="00E80FD8" w:rsidP="00E80FD8">
      <w:pPr>
        <w:pStyle w:val="a7"/>
        <w:widowControl/>
        <w:numPr>
          <w:ilvl w:val="0"/>
          <w:numId w:val="1"/>
        </w:numPr>
        <w:suppressAutoHyphens w:val="0"/>
        <w:jc w:val="both"/>
      </w:pPr>
      <w:proofErr w:type="spellStart"/>
      <w:r w:rsidRPr="00E80FD8">
        <w:t>Жункейра</w:t>
      </w:r>
      <w:proofErr w:type="spellEnd"/>
      <w:r w:rsidRPr="00E80FD8">
        <w:t xml:space="preserve">, Л.К., </w:t>
      </w:r>
      <w:proofErr w:type="spellStart"/>
      <w:r w:rsidRPr="00E80FD8">
        <w:t>Карнейро</w:t>
      </w:r>
      <w:proofErr w:type="spellEnd"/>
      <w:r w:rsidRPr="00E80FD8">
        <w:t xml:space="preserve">, Ж.  Гистология, учебное пособие, атлас. – М.: «ГЭОТАР – Медиа», </w:t>
      </w:r>
      <w:proofErr w:type="gramStart"/>
      <w:r w:rsidRPr="00E80FD8">
        <w:t>2014– 571</w:t>
      </w:r>
      <w:proofErr w:type="gramEnd"/>
      <w:r w:rsidRPr="00E80FD8">
        <w:t xml:space="preserve"> с.</w:t>
      </w:r>
    </w:p>
    <w:p w14:paraId="2519BAC0" w14:textId="77777777" w:rsidR="00E80FD8" w:rsidRPr="006E6B09" w:rsidRDefault="00E80FD8" w:rsidP="00E80FD8">
      <w:pPr>
        <w:pStyle w:val="NoSpacing"/>
        <w:tabs>
          <w:tab w:val="left" w:pos="979"/>
        </w:tabs>
        <w:jc w:val="both"/>
        <w:rPr>
          <w:b/>
          <w:kern w:val="0"/>
          <w:lang w:eastAsia="x-none" w:bidi="ar-SA"/>
        </w:rPr>
      </w:pPr>
      <w:r w:rsidRPr="006E6B09">
        <w:rPr>
          <w:b/>
          <w:kern w:val="0"/>
          <w:lang w:eastAsia="x-none" w:bidi="ar-SA"/>
        </w:rPr>
        <w:t>Дополнительная литература:</w:t>
      </w:r>
    </w:p>
    <w:p w14:paraId="671E19FC" w14:textId="77777777" w:rsidR="00E80FD8" w:rsidRPr="006E6B09" w:rsidRDefault="00E80FD8" w:rsidP="00E80FD8">
      <w:pPr>
        <w:pStyle w:val="NoSpacing"/>
        <w:numPr>
          <w:ilvl w:val="0"/>
          <w:numId w:val="1"/>
        </w:numPr>
        <w:tabs>
          <w:tab w:val="left" w:pos="979"/>
        </w:tabs>
        <w:jc w:val="both"/>
        <w:rPr>
          <w:bCs/>
          <w:kern w:val="0"/>
          <w:lang w:eastAsia="x-none" w:bidi="ar-SA"/>
        </w:rPr>
      </w:pPr>
      <w:r w:rsidRPr="006E6B09">
        <w:rPr>
          <w:bCs/>
          <w:kern w:val="0"/>
          <w:lang w:eastAsia="x-none" w:bidi="ar-SA"/>
        </w:rPr>
        <w:t xml:space="preserve">Гилберт С. Биология развития. </w:t>
      </w:r>
      <w:proofErr w:type="spellStart"/>
      <w:r w:rsidRPr="006E6B09">
        <w:rPr>
          <w:bCs/>
          <w:kern w:val="0"/>
          <w:lang w:eastAsia="x-none" w:bidi="ar-SA"/>
        </w:rPr>
        <w:t>Информ</w:t>
      </w:r>
      <w:proofErr w:type="spellEnd"/>
      <w:r w:rsidRPr="006E6B09">
        <w:rPr>
          <w:bCs/>
          <w:kern w:val="0"/>
          <w:lang w:eastAsia="x-none" w:bidi="ar-SA"/>
        </w:rPr>
        <w:t>-планета, 2010. — 850 с.</w:t>
      </w:r>
    </w:p>
    <w:p w14:paraId="08D7C845" w14:textId="77777777" w:rsidR="00E80FD8" w:rsidRPr="006E6B09" w:rsidRDefault="00E80FD8" w:rsidP="00E80FD8">
      <w:pPr>
        <w:pStyle w:val="NoSpacing"/>
        <w:numPr>
          <w:ilvl w:val="0"/>
          <w:numId w:val="1"/>
        </w:numPr>
        <w:tabs>
          <w:tab w:val="left" w:pos="979"/>
        </w:tabs>
        <w:jc w:val="both"/>
        <w:rPr>
          <w:bCs/>
          <w:kern w:val="0"/>
          <w:lang w:eastAsia="x-none" w:bidi="ar-SA"/>
        </w:rPr>
      </w:pPr>
      <w:hyperlink r:id="rId5" w:history="1">
        <w:r w:rsidRPr="006E6B09">
          <w:rPr>
            <w:rStyle w:val="ad"/>
            <w:bCs/>
            <w:lang w:val="en-US" w:eastAsia="x-none" w:bidi="ar-SA"/>
          </w:rPr>
          <w:t xml:space="preserve">Barres Michael J.F., Gilbert Scott F. (eds.) </w:t>
        </w:r>
        <w:proofErr w:type="spellStart"/>
        <w:r w:rsidRPr="006E6B09">
          <w:rPr>
            <w:rStyle w:val="ad"/>
            <w:bCs/>
            <w:lang w:eastAsia="x-none" w:bidi="ar-SA"/>
          </w:rPr>
          <w:t>Developmental</w:t>
        </w:r>
        <w:proofErr w:type="spellEnd"/>
        <w:r w:rsidRPr="006E6B09">
          <w:rPr>
            <w:rStyle w:val="ad"/>
            <w:bCs/>
            <w:lang w:eastAsia="x-none" w:bidi="ar-SA"/>
          </w:rPr>
          <w:t xml:space="preserve"> </w:t>
        </w:r>
        <w:proofErr w:type="spellStart"/>
        <w:r w:rsidRPr="006E6B09">
          <w:rPr>
            <w:rStyle w:val="ad"/>
            <w:bCs/>
            <w:lang w:eastAsia="x-none" w:bidi="ar-SA"/>
          </w:rPr>
          <w:t>Biology</w:t>
        </w:r>
        <w:proofErr w:type="spellEnd"/>
      </w:hyperlink>
      <w:r w:rsidRPr="006E6B09">
        <w:rPr>
          <w:bCs/>
          <w:kern w:val="0"/>
          <w:lang w:eastAsia="x-none" w:bidi="ar-SA"/>
        </w:rPr>
        <w:t xml:space="preserve">. 12th </w:t>
      </w:r>
      <w:proofErr w:type="spellStart"/>
      <w:r w:rsidRPr="006E6B09">
        <w:rPr>
          <w:bCs/>
          <w:kern w:val="0"/>
          <w:lang w:eastAsia="x-none" w:bidi="ar-SA"/>
        </w:rPr>
        <w:t>edition</w:t>
      </w:r>
      <w:proofErr w:type="spellEnd"/>
      <w:r w:rsidRPr="006E6B09">
        <w:rPr>
          <w:bCs/>
          <w:kern w:val="0"/>
          <w:lang w:eastAsia="x-none" w:bidi="ar-SA"/>
        </w:rPr>
        <w:t xml:space="preserve">. — </w:t>
      </w:r>
      <w:proofErr w:type="spellStart"/>
      <w:r w:rsidRPr="006E6B09">
        <w:rPr>
          <w:bCs/>
          <w:kern w:val="0"/>
          <w:lang w:eastAsia="x-none" w:bidi="ar-SA"/>
        </w:rPr>
        <w:t>Oxford</w:t>
      </w:r>
      <w:proofErr w:type="spellEnd"/>
      <w:r w:rsidRPr="006E6B09">
        <w:rPr>
          <w:bCs/>
          <w:kern w:val="0"/>
          <w:lang w:eastAsia="x-none" w:bidi="ar-SA"/>
        </w:rPr>
        <w:t xml:space="preserve"> University Press, 2020. — 1258 p.</w:t>
      </w:r>
    </w:p>
    <w:p w14:paraId="592AABDF" w14:textId="77777777" w:rsidR="00E80FD8" w:rsidRPr="006E6B09" w:rsidRDefault="00E80FD8" w:rsidP="00E80FD8">
      <w:pPr>
        <w:pStyle w:val="NoSpacing"/>
        <w:numPr>
          <w:ilvl w:val="0"/>
          <w:numId w:val="1"/>
        </w:numPr>
        <w:tabs>
          <w:tab w:val="left" w:pos="979"/>
        </w:tabs>
        <w:jc w:val="both"/>
        <w:rPr>
          <w:bCs/>
          <w:kern w:val="0"/>
          <w:lang w:eastAsia="x-none" w:bidi="ar-SA"/>
        </w:rPr>
      </w:pPr>
      <w:hyperlink r:id="rId6" w:history="1">
        <w:r w:rsidRPr="006E6B09">
          <w:rPr>
            <w:rStyle w:val="ad"/>
            <w:bCs/>
            <w:lang w:val="en-US" w:eastAsia="x-none" w:bidi="ar-SA"/>
          </w:rPr>
          <w:t>Carlson B.M. (ed.) Human Embryology and Developmental Biology</w:t>
        </w:r>
      </w:hyperlink>
      <w:r w:rsidRPr="006E6B09">
        <w:rPr>
          <w:bCs/>
          <w:kern w:val="0"/>
          <w:lang w:val="en-US" w:eastAsia="x-none" w:bidi="ar-SA"/>
        </w:rPr>
        <w:t xml:space="preserve">. </w:t>
      </w:r>
      <w:r w:rsidRPr="006E6B09">
        <w:rPr>
          <w:bCs/>
          <w:kern w:val="0"/>
          <w:lang w:eastAsia="x-none" w:bidi="ar-SA"/>
        </w:rPr>
        <w:t xml:space="preserve">5th Edition. — </w:t>
      </w:r>
      <w:proofErr w:type="spellStart"/>
      <w:r w:rsidRPr="006E6B09">
        <w:rPr>
          <w:bCs/>
          <w:kern w:val="0"/>
          <w:lang w:eastAsia="x-none" w:bidi="ar-SA"/>
        </w:rPr>
        <w:t>Saunders</w:t>
      </w:r>
      <w:proofErr w:type="spellEnd"/>
      <w:r w:rsidRPr="006E6B09">
        <w:rPr>
          <w:bCs/>
          <w:kern w:val="0"/>
          <w:lang w:eastAsia="x-none" w:bidi="ar-SA"/>
        </w:rPr>
        <w:t>, 2014. — 1114 p.</w:t>
      </w:r>
    </w:p>
    <w:p w14:paraId="55107BAD" w14:textId="77777777" w:rsidR="00E80FD8" w:rsidRPr="006E6B09" w:rsidRDefault="00E80FD8" w:rsidP="00E80FD8">
      <w:pPr>
        <w:pStyle w:val="NoSpacing"/>
        <w:numPr>
          <w:ilvl w:val="0"/>
          <w:numId w:val="1"/>
        </w:numPr>
        <w:tabs>
          <w:tab w:val="left" w:pos="979"/>
        </w:tabs>
        <w:jc w:val="both"/>
        <w:rPr>
          <w:bCs/>
          <w:kern w:val="0"/>
          <w:lang w:eastAsia="x-none" w:bidi="ar-SA"/>
        </w:rPr>
      </w:pPr>
      <w:hyperlink r:id="rId7" w:history="1">
        <w:r w:rsidRPr="006E6B09">
          <w:rPr>
            <w:rStyle w:val="ad"/>
            <w:bCs/>
            <w:lang w:val="en-US" w:eastAsia="x-none" w:bidi="ar-SA"/>
          </w:rPr>
          <w:t>Devi V.S. (</w:t>
        </w:r>
        <w:r w:rsidRPr="006E6B09">
          <w:rPr>
            <w:rStyle w:val="ad"/>
            <w:bCs/>
            <w:lang w:eastAsia="x-none" w:bidi="ar-SA"/>
          </w:rPr>
          <w:t>Е</w:t>
        </w:r>
        <w:r w:rsidRPr="006E6B09">
          <w:rPr>
            <w:rStyle w:val="ad"/>
            <w:bCs/>
            <w:lang w:val="en-US" w:eastAsia="x-none" w:bidi="ar-SA"/>
          </w:rPr>
          <w:t>d.) Inderbir Singh's Human Embryology</w:t>
        </w:r>
      </w:hyperlink>
      <w:r w:rsidRPr="006E6B09">
        <w:rPr>
          <w:bCs/>
          <w:kern w:val="0"/>
          <w:lang w:val="en-US" w:eastAsia="x-none" w:bidi="ar-SA"/>
        </w:rPr>
        <w:t xml:space="preserve">. </w:t>
      </w:r>
      <w:r w:rsidRPr="006E6B09">
        <w:rPr>
          <w:bCs/>
          <w:kern w:val="0"/>
          <w:lang w:eastAsia="x-none" w:bidi="ar-SA"/>
        </w:rPr>
        <w:t xml:space="preserve">11th </w:t>
      </w:r>
      <w:proofErr w:type="spellStart"/>
      <w:r w:rsidRPr="006E6B09">
        <w:rPr>
          <w:bCs/>
          <w:kern w:val="0"/>
          <w:lang w:eastAsia="x-none" w:bidi="ar-SA"/>
        </w:rPr>
        <w:t>edition</w:t>
      </w:r>
      <w:proofErr w:type="spellEnd"/>
      <w:r w:rsidRPr="006E6B09">
        <w:rPr>
          <w:bCs/>
          <w:kern w:val="0"/>
          <w:lang w:eastAsia="x-none" w:bidi="ar-SA"/>
        </w:rPr>
        <w:t xml:space="preserve">. — </w:t>
      </w:r>
      <w:proofErr w:type="spellStart"/>
      <w:r w:rsidRPr="006E6B09">
        <w:rPr>
          <w:bCs/>
          <w:kern w:val="0"/>
          <w:lang w:eastAsia="x-none" w:bidi="ar-SA"/>
        </w:rPr>
        <w:t>Jaypee</w:t>
      </w:r>
      <w:proofErr w:type="spellEnd"/>
      <w:r w:rsidRPr="006E6B09">
        <w:rPr>
          <w:bCs/>
          <w:kern w:val="0"/>
          <w:lang w:eastAsia="x-none" w:bidi="ar-SA"/>
        </w:rPr>
        <w:t xml:space="preserve"> Brothers Medical </w:t>
      </w:r>
      <w:proofErr w:type="spellStart"/>
      <w:r w:rsidRPr="006E6B09">
        <w:rPr>
          <w:bCs/>
          <w:kern w:val="0"/>
          <w:lang w:eastAsia="x-none" w:bidi="ar-SA"/>
        </w:rPr>
        <w:t>Publishers</w:t>
      </w:r>
      <w:proofErr w:type="spellEnd"/>
      <w:r w:rsidRPr="006E6B09">
        <w:rPr>
          <w:bCs/>
          <w:kern w:val="0"/>
          <w:lang w:eastAsia="x-none" w:bidi="ar-SA"/>
        </w:rPr>
        <w:t>, 2018. — 374 p.</w:t>
      </w:r>
    </w:p>
    <w:p w14:paraId="74658ABD" w14:textId="77777777" w:rsidR="00E80FD8" w:rsidRDefault="00E80FD8" w:rsidP="00E80FD8">
      <w:pPr>
        <w:pStyle w:val="NoSpacing"/>
        <w:tabs>
          <w:tab w:val="left" w:pos="979"/>
        </w:tabs>
        <w:ind w:firstLine="567"/>
        <w:jc w:val="both"/>
        <w:rPr>
          <w:bCs/>
          <w:kern w:val="0"/>
          <w:lang w:eastAsia="x-none" w:bidi="ar-SA"/>
        </w:rPr>
      </w:pPr>
      <w:r w:rsidRPr="006E6B09">
        <w:rPr>
          <w:bCs/>
          <w:kern w:val="0"/>
          <w:lang w:val="en-US" w:eastAsia="x-none" w:bidi="ar-SA"/>
        </w:rPr>
        <w:t>El-</w:t>
      </w:r>
      <w:proofErr w:type="spellStart"/>
      <w:r w:rsidRPr="006E6B09">
        <w:rPr>
          <w:bCs/>
          <w:kern w:val="0"/>
          <w:lang w:val="en-US" w:eastAsia="x-none" w:bidi="ar-SA"/>
        </w:rPr>
        <w:t>Bawab</w:t>
      </w:r>
      <w:proofErr w:type="spellEnd"/>
      <w:r w:rsidRPr="006E6B09">
        <w:rPr>
          <w:bCs/>
          <w:kern w:val="0"/>
          <w:lang w:val="en-US" w:eastAsia="x-none" w:bidi="ar-SA"/>
        </w:rPr>
        <w:t xml:space="preserve"> F. Invertebrate Embryology and Reproduction. </w:t>
      </w:r>
      <w:proofErr w:type="spellStart"/>
      <w:r w:rsidRPr="006E6B09">
        <w:rPr>
          <w:bCs/>
          <w:kern w:val="0"/>
          <w:lang w:eastAsia="x-none" w:bidi="ar-SA"/>
        </w:rPr>
        <w:t>Academic</w:t>
      </w:r>
      <w:proofErr w:type="spellEnd"/>
      <w:r w:rsidRPr="006E6B09">
        <w:rPr>
          <w:bCs/>
          <w:kern w:val="0"/>
          <w:lang w:eastAsia="x-none" w:bidi="ar-SA"/>
        </w:rPr>
        <w:t xml:space="preserve"> Press, 2020. — 919 p.</w:t>
      </w:r>
    </w:p>
    <w:p w14:paraId="76886E44" w14:textId="77777777" w:rsidR="00E80FD8" w:rsidRPr="006E6B09" w:rsidRDefault="00E80FD8" w:rsidP="00E80FD8">
      <w:pPr>
        <w:jc w:val="both"/>
        <w:rPr>
          <w:b/>
          <w:bCs/>
        </w:rPr>
      </w:pPr>
      <w:r w:rsidRPr="006E6B09">
        <w:rPr>
          <w:b/>
          <w:bCs/>
        </w:rPr>
        <w:t xml:space="preserve">Интернет-ресурсы </w:t>
      </w:r>
    </w:p>
    <w:p w14:paraId="6AFB1F69" w14:textId="77777777" w:rsidR="00E80FD8" w:rsidRPr="006E6B09" w:rsidRDefault="00E80FD8" w:rsidP="00E80FD8">
      <w:pPr>
        <w:autoSpaceDE w:val="0"/>
        <w:autoSpaceDN w:val="0"/>
        <w:adjustRightInd w:val="0"/>
        <w:ind w:firstLine="709"/>
        <w:jc w:val="both"/>
      </w:pPr>
      <w:hyperlink r:id="rId8">
        <w:r w:rsidRPr="006E6B09">
          <w:rPr>
            <w:u w:val="single" w:color="0563C1"/>
            <w:lang w:val="en-US"/>
          </w:rPr>
          <w:t>http</w:t>
        </w:r>
        <w:r w:rsidRPr="006E6B09">
          <w:rPr>
            <w:u w:val="single" w:color="0563C1"/>
          </w:rPr>
          <w:t>://</w:t>
        </w:r>
        <w:proofErr w:type="spellStart"/>
        <w:r w:rsidRPr="006E6B09">
          <w:rPr>
            <w:u w:val="single" w:color="0563C1"/>
            <w:lang w:val="en-US"/>
          </w:rPr>
          <w:t>elibrary</w:t>
        </w:r>
        <w:proofErr w:type="spellEnd"/>
        <w:r w:rsidRPr="006E6B09">
          <w:rPr>
            <w:u w:val="single" w:color="0563C1"/>
          </w:rPr>
          <w:t>.</w:t>
        </w:r>
        <w:proofErr w:type="spellStart"/>
        <w:r w:rsidRPr="006E6B09">
          <w:rPr>
            <w:u w:val="single" w:color="0563C1"/>
            <w:lang w:val="en-US"/>
          </w:rPr>
          <w:t>kaznu</w:t>
        </w:r>
        <w:proofErr w:type="spellEnd"/>
        <w:r w:rsidRPr="006E6B09">
          <w:rPr>
            <w:u w:val="single" w:color="0563C1"/>
          </w:rPr>
          <w:t>.</w:t>
        </w:r>
        <w:proofErr w:type="spellStart"/>
        <w:r w:rsidRPr="006E6B09">
          <w:rPr>
            <w:u w:val="single" w:color="0563C1"/>
            <w:lang w:val="en-US"/>
          </w:rPr>
          <w:t>kz</w:t>
        </w:r>
        <w:proofErr w:type="spellEnd"/>
        <w:r w:rsidRPr="006E6B09">
          <w:rPr>
            <w:u w:val="single" w:color="0563C1"/>
          </w:rPr>
          <w:t>/</w:t>
        </w:r>
        <w:proofErr w:type="spellStart"/>
        <w:r w:rsidRPr="006E6B09">
          <w:rPr>
            <w:u w:val="single" w:color="0563C1"/>
            <w:lang w:val="en-US"/>
          </w:rPr>
          <w:t>ru</w:t>
        </w:r>
        <w:proofErr w:type="spellEnd"/>
      </w:hyperlink>
      <w:hyperlink r:id="rId9">
        <w:r w:rsidRPr="006E6B09">
          <w:t xml:space="preserve"> </w:t>
        </w:r>
      </w:hyperlink>
    </w:p>
    <w:p w14:paraId="3EF0F0F6" w14:textId="77777777" w:rsidR="00E80FD8" w:rsidRPr="006E6B09" w:rsidRDefault="00E80FD8" w:rsidP="00E80FD8">
      <w:pPr>
        <w:autoSpaceDE w:val="0"/>
        <w:autoSpaceDN w:val="0"/>
        <w:adjustRightInd w:val="0"/>
        <w:ind w:firstLine="709"/>
        <w:jc w:val="both"/>
      </w:pPr>
      <w:hyperlink r:id="rId10">
        <w:r w:rsidRPr="006E6B09">
          <w:rPr>
            <w:u w:val="single" w:color="0563C1"/>
            <w:lang w:val="en-US"/>
          </w:rPr>
          <w:t>https</w:t>
        </w:r>
        <w:r w:rsidRPr="006E6B09">
          <w:rPr>
            <w:u w:val="single" w:color="0563C1"/>
          </w:rPr>
          <w:t>://</w:t>
        </w:r>
        <w:r w:rsidRPr="006E6B09">
          <w:rPr>
            <w:u w:val="single" w:color="0563C1"/>
            <w:lang w:val="en-US"/>
          </w:rPr>
          <w:t>hi</w:t>
        </w:r>
      </w:hyperlink>
      <w:hyperlink r:id="rId11">
        <w:r w:rsidRPr="006E6B09">
          <w:rPr>
            <w:u w:val="single" w:color="0563C1"/>
          </w:rPr>
          <w:t>-</w:t>
        </w:r>
      </w:hyperlink>
      <w:hyperlink r:id="rId12">
        <w:r w:rsidRPr="006E6B09">
          <w:rPr>
            <w:u w:val="single" w:color="0563C1"/>
            <w:lang w:val="en-US"/>
          </w:rPr>
          <w:t>news</w:t>
        </w:r>
        <w:r w:rsidRPr="006E6B09">
          <w:rPr>
            <w:u w:val="single" w:color="0563C1"/>
          </w:rPr>
          <w:t>.</w:t>
        </w:r>
        <w:proofErr w:type="spellStart"/>
        <w:r w:rsidRPr="006E6B09">
          <w:rPr>
            <w:u w:val="single" w:color="0563C1"/>
            <w:lang w:val="en-US"/>
          </w:rPr>
          <w:t>ru</w:t>
        </w:r>
        <w:proofErr w:type="spellEnd"/>
        <w:r w:rsidRPr="006E6B09">
          <w:rPr>
            <w:u w:val="single" w:color="0563C1"/>
          </w:rPr>
          <w:t>/</w:t>
        </w:r>
      </w:hyperlink>
      <w:hyperlink r:id="rId13">
        <w:r w:rsidRPr="006E6B09">
          <w:t xml:space="preserve"> </w:t>
        </w:r>
      </w:hyperlink>
      <w:r w:rsidRPr="006E6B09">
        <w:t xml:space="preserve"> </w:t>
      </w:r>
    </w:p>
    <w:p w14:paraId="3C58E3E9" w14:textId="77777777" w:rsidR="00E80FD8" w:rsidRPr="006E6B09" w:rsidRDefault="00E80FD8" w:rsidP="00E80FD8">
      <w:pPr>
        <w:pStyle w:val="NoSpacing"/>
        <w:tabs>
          <w:tab w:val="left" w:pos="979"/>
        </w:tabs>
        <w:ind w:firstLine="709"/>
        <w:jc w:val="both"/>
        <w:rPr>
          <w:bCs/>
          <w:kern w:val="0"/>
          <w:lang w:eastAsia="x-none" w:bidi="ar-SA"/>
        </w:rPr>
      </w:pPr>
      <w:hyperlink r:id="rId14">
        <w:r w:rsidRPr="006E6B09">
          <w:rPr>
            <w:u w:val="single" w:color="0563C1"/>
            <w:lang w:val="en-US"/>
          </w:rPr>
          <w:t>https</w:t>
        </w:r>
        <w:r w:rsidRPr="006E6B09">
          <w:rPr>
            <w:u w:val="single" w:color="0563C1"/>
          </w:rPr>
          <w:t>://</w:t>
        </w:r>
        <w:proofErr w:type="spellStart"/>
        <w:r w:rsidRPr="006E6B09">
          <w:rPr>
            <w:u w:val="single" w:color="0563C1"/>
            <w:lang w:val="en-US"/>
          </w:rPr>
          <w:t>cyberleninka</w:t>
        </w:r>
        <w:proofErr w:type="spellEnd"/>
        <w:r w:rsidRPr="006E6B09">
          <w:rPr>
            <w:u w:val="single" w:color="0563C1"/>
          </w:rPr>
          <w:t>.</w:t>
        </w:r>
        <w:proofErr w:type="spellStart"/>
        <w:r w:rsidRPr="006E6B09">
          <w:rPr>
            <w:u w:val="single" w:color="0563C1"/>
            <w:lang w:val="en-US"/>
          </w:rPr>
          <w:t>ru</w:t>
        </w:r>
        <w:proofErr w:type="spellEnd"/>
        <w:r w:rsidRPr="006E6B09">
          <w:rPr>
            <w:u w:val="single" w:color="0563C1"/>
          </w:rPr>
          <w:t>/</w:t>
        </w:r>
      </w:hyperlink>
      <w:hyperlink r:id="rId15">
        <w:r w:rsidRPr="006E6B09">
          <w:t xml:space="preserve"> </w:t>
        </w:r>
      </w:hyperlink>
    </w:p>
    <w:p w14:paraId="72A463D6" w14:textId="77777777" w:rsidR="00E80FD8" w:rsidRDefault="00E80FD8" w:rsidP="006C0B77">
      <w:pPr>
        <w:ind w:firstLine="709"/>
        <w:jc w:val="both"/>
      </w:pPr>
    </w:p>
    <w:sectPr w:rsidR="00E80F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A657D"/>
    <w:multiLevelType w:val="hybridMultilevel"/>
    <w:tmpl w:val="585C121E"/>
    <w:lvl w:ilvl="0" w:tplc="48D0A4D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21654885">
    <w:abstractNumId w:val="0"/>
  </w:num>
  <w:num w:numId="2" w16cid:durableId="5636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99"/>
    <w:rsid w:val="000B265C"/>
    <w:rsid w:val="000D5C46"/>
    <w:rsid w:val="00471759"/>
    <w:rsid w:val="006C0B77"/>
    <w:rsid w:val="00776599"/>
    <w:rsid w:val="008242FF"/>
    <w:rsid w:val="008474B9"/>
    <w:rsid w:val="00870751"/>
    <w:rsid w:val="00922C48"/>
    <w:rsid w:val="00B915B7"/>
    <w:rsid w:val="00E80F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37B1D1"/>
  <w15:chartTrackingRefBased/>
  <w15:docId w15:val="{9425ECA2-BBF8-4B32-9BD7-D3E98AEE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F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5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5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5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5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5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5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5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59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7659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7659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76599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76599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7659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7659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7659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7659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76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659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765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59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7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59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77659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7659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7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76599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776599"/>
    <w:rPr>
      <w:b/>
      <w:bCs/>
      <w:smallCaps/>
      <w:color w:val="0F4761" w:themeColor="accent1" w:themeShade="BF"/>
      <w:spacing w:val="5"/>
    </w:rPr>
  </w:style>
  <w:style w:type="paragraph" w:customStyle="1" w:styleId="NoSpacing">
    <w:name w:val="No Spacing"/>
    <w:rsid w:val="00E80FD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  <w14:ligatures w14:val="none"/>
    </w:rPr>
  </w:style>
  <w:style w:type="character" w:styleId="ad">
    <w:name w:val="Hyperlink"/>
    <w:uiPriority w:val="99"/>
    <w:rsid w:val="00E80FD8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80FD8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hi-new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2530043/" TargetMode="External"/><Relationship Id="rId12" Type="http://schemas.openxmlformats.org/officeDocument/2006/relationships/hyperlink" Target="https://hi-news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wirpx.com/file/2347892/" TargetMode="External"/><Relationship Id="rId11" Type="http://schemas.openxmlformats.org/officeDocument/2006/relationships/hyperlink" Target="https://hi-news.ru/" TargetMode="External"/><Relationship Id="rId5" Type="http://schemas.openxmlformats.org/officeDocument/2006/relationships/hyperlink" Target="https://www.twirpx.com/file/3072883/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hi-new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1247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3</cp:revision>
  <dcterms:created xsi:type="dcterms:W3CDTF">2024-10-28T13:35:00Z</dcterms:created>
  <dcterms:modified xsi:type="dcterms:W3CDTF">2024-10-28T13:41:00Z</dcterms:modified>
</cp:coreProperties>
</file>